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0E" w:rsidRPr="008722FB" w:rsidRDefault="00DC650E" w:rsidP="00DC65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722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Рентгенография пояснично-крестцового отдела позвоночника, крестца и копчика</w:t>
      </w:r>
    </w:p>
    <w:p w:rsidR="00DC650E" w:rsidRPr="008722FB" w:rsidRDefault="00DC650E" w:rsidP="00DC65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22FB">
        <w:rPr>
          <w:color w:val="000000"/>
          <w:sz w:val="28"/>
          <w:szCs w:val="28"/>
        </w:rPr>
        <w:t xml:space="preserve">     За несколько дней до процедуры необходимо исключить из рациона любые газообразующие продукты, поскольку заполненные газом петли кишечника хуже пропускают рентгеновские лучи.</w:t>
      </w:r>
    </w:p>
    <w:p w:rsidR="00DC650E" w:rsidRPr="008722FB" w:rsidRDefault="00DC650E" w:rsidP="00DC65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22FB">
        <w:rPr>
          <w:color w:val="000000"/>
          <w:sz w:val="28"/>
          <w:szCs w:val="28"/>
        </w:rPr>
        <w:t>Также понадобится сделать клизму перед выполнением рентгена копчика. Совершается она два раза. Первый – вечером дня накануне диагностики, второй – за пару часов перед рентгеном. В том случае, если речь о срочном выполнении обследования, выполняется только клизма для очищения кишечника перед обследованием. Также обследование выполняется натощак, а перед ним могут назначать прием подавляющих газообразование препаратов.</w:t>
      </w:r>
    </w:p>
    <w:p w:rsidR="00C005FE" w:rsidRDefault="00C005FE">
      <w:bookmarkStart w:id="0" w:name="_GoBack"/>
      <w:bookmarkEnd w:id="0"/>
    </w:p>
    <w:sectPr w:rsidR="00C0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0E"/>
    <w:rsid w:val="00C005FE"/>
    <w:rsid w:val="00DC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Наталья Михайловна</dc:creator>
  <cp:lastModifiedBy>Лукьянова Наталья Михайловна</cp:lastModifiedBy>
  <cp:revision>1</cp:revision>
  <dcterms:created xsi:type="dcterms:W3CDTF">2023-05-11T10:57:00Z</dcterms:created>
  <dcterms:modified xsi:type="dcterms:W3CDTF">2023-05-11T10:58:00Z</dcterms:modified>
</cp:coreProperties>
</file>