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04E" w:rsidRPr="0085604E" w:rsidRDefault="0085604E" w:rsidP="008560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4"/>
        </w:rPr>
      </w:pPr>
    </w:p>
    <w:p w:rsidR="00301140" w:rsidRDefault="00301140" w:rsidP="00301140">
      <w:pPr>
        <w:widowControl w:val="0"/>
        <w:shd w:val="clear" w:color="auto" w:fill="0000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</w:pPr>
      <w:bookmarkStart w:id="0" w:name="Par36"/>
      <w:bookmarkEnd w:id="0"/>
    </w:p>
    <w:p w:rsidR="0085604E" w:rsidRPr="004F09A9" w:rsidRDefault="0085604E" w:rsidP="00301140">
      <w:pPr>
        <w:widowControl w:val="0"/>
        <w:shd w:val="clear" w:color="auto" w:fill="0000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</w:pPr>
      <w:r w:rsidRPr="004F09A9"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  <w:t>ПРОГРАММА</w:t>
      </w:r>
    </w:p>
    <w:p w:rsidR="0085604E" w:rsidRPr="004F09A9" w:rsidRDefault="0085604E" w:rsidP="00301140">
      <w:pPr>
        <w:widowControl w:val="0"/>
        <w:shd w:val="clear" w:color="auto" w:fill="0000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</w:pPr>
      <w:r w:rsidRPr="004F09A9"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  <w:t>ГОСУДАРСТВЕННЫХ ГАРАНТИЙ БЕСПЛАТНОГО ОКАЗАНИЯ НАСЕЛЕНИЮ</w:t>
      </w:r>
    </w:p>
    <w:p w:rsidR="00301140" w:rsidRDefault="0085604E" w:rsidP="00301140">
      <w:pPr>
        <w:widowControl w:val="0"/>
        <w:shd w:val="clear" w:color="auto" w:fill="0000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</w:pPr>
      <w:r w:rsidRPr="004F09A9"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  <w:t>НИЖЕГОРОДСКОЙ ОБ</w:t>
      </w:r>
      <w:r w:rsidR="00B42E9B"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  <w:t>ЛАСТИ МЕДИЦИНСКОЙ ПОМОЩИ НА 20</w:t>
      </w:r>
      <w:r w:rsidR="00AD1594"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  <w:t>2</w:t>
      </w:r>
      <w:r w:rsidR="002D0277"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  <w:t>6</w:t>
      </w:r>
      <w:bookmarkStart w:id="1" w:name="_GoBack"/>
      <w:bookmarkEnd w:id="1"/>
      <w:r w:rsidRPr="004F09A9"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  <w:t xml:space="preserve"> ГОД</w:t>
      </w:r>
    </w:p>
    <w:p w:rsidR="0085604E" w:rsidRPr="004F09A9" w:rsidRDefault="00AD1594" w:rsidP="00301140">
      <w:pPr>
        <w:widowControl w:val="0"/>
        <w:shd w:val="clear" w:color="auto" w:fill="0000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2F2F2" w:themeColor="background1" w:themeShade="F2"/>
          <w:sz w:val="26"/>
          <w:szCs w:val="20"/>
          <w:lang w:eastAsia="ru-RU"/>
        </w:rPr>
        <w:t xml:space="preserve"> </w:t>
      </w:r>
    </w:p>
    <w:p w:rsidR="0085604E" w:rsidRPr="0085604E" w:rsidRDefault="0085604E" w:rsidP="008560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0"/>
        </w:rPr>
      </w:pPr>
    </w:p>
    <w:p w:rsidR="00B42E9B" w:rsidRPr="00373FBE" w:rsidRDefault="00B42E9B" w:rsidP="00B42E9B">
      <w:pPr>
        <w:pStyle w:val="ConsPlusNormal"/>
        <w:jc w:val="right"/>
        <w:outlineLvl w:val="0"/>
      </w:pPr>
      <w:r w:rsidRPr="00373FBE">
        <w:t>Утверждена</w:t>
      </w:r>
    </w:p>
    <w:p w:rsidR="00B42E9B" w:rsidRPr="00373FBE" w:rsidRDefault="00B42E9B" w:rsidP="00B42E9B">
      <w:pPr>
        <w:pStyle w:val="ConsPlusNormal"/>
        <w:jc w:val="right"/>
      </w:pPr>
      <w:r w:rsidRPr="00373FBE">
        <w:t>постановлением Правительства</w:t>
      </w:r>
    </w:p>
    <w:p w:rsidR="00B42E9B" w:rsidRPr="00373FBE" w:rsidRDefault="00B42E9B" w:rsidP="00B42E9B">
      <w:pPr>
        <w:pStyle w:val="ConsPlusNormal"/>
        <w:jc w:val="right"/>
      </w:pPr>
      <w:r w:rsidRPr="00373FBE">
        <w:t>Нижегородской области</w:t>
      </w:r>
    </w:p>
    <w:p w:rsidR="00B42E9B" w:rsidRPr="00373FBE" w:rsidRDefault="00B42E9B" w:rsidP="00B42E9B">
      <w:pPr>
        <w:pStyle w:val="ConsPlusNormal"/>
        <w:jc w:val="right"/>
      </w:pPr>
      <w:r w:rsidRPr="00373FBE">
        <w:t xml:space="preserve">от </w:t>
      </w:r>
      <w:r w:rsidR="00655FDA">
        <w:t>17</w:t>
      </w:r>
      <w:r w:rsidR="00AD1594">
        <w:t xml:space="preserve"> </w:t>
      </w:r>
      <w:r w:rsidRPr="00373FBE">
        <w:t>декабря 20</w:t>
      </w:r>
      <w:r w:rsidR="00AD1594">
        <w:t>2</w:t>
      </w:r>
      <w:r w:rsidR="00655FDA">
        <w:t>5</w:t>
      </w:r>
      <w:r w:rsidR="00AD1594">
        <w:t xml:space="preserve"> </w:t>
      </w:r>
      <w:r w:rsidRPr="00373FBE">
        <w:t xml:space="preserve">года N </w:t>
      </w:r>
      <w:r w:rsidR="00655FDA">
        <w:t>753</w:t>
      </w:r>
    </w:p>
    <w:p w:rsidR="0085604E" w:rsidRDefault="0085604E" w:rsidP="00B42E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D1594" w:rsidRPr="0067694D" w:rsidRDefault="00BF6EA3" w:rsidP="00AD1594">
      <w:pPr>
        <w:pStyle w:val="Default"/>
        <w:rPr>
          <w:sz w:val="26"/>
          <w:szCs w:val="26"/>
        </w:rPr>
      </w:pPr>
      <w:r w:rsidRPr="0067694D">
        <w:rPr>
          <w:sz w:val="26"/>
          <w:szCs w:val="26"/>
        </w:rPr>
        <w:t xml:space="preserve"> </w:t>
      </w:r>
      <w:r w:rsidRPr="0067694D">
        <w:rPr>
          <w:sz w:val="26"/>
          <w:szCs w:val="26"/>
        </w:rPr>
        <w:tab/>
      </w:r>
    </w:p>
    <w:p w:rsidR="00AD1594" w:rsidRPr="002E1FC9" w:rsidRDefault="00AD1594" w:rsidP="002E1FC9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E1FC9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Общие положения</w:t>
      </w:r>
    </w:p>
    <w:p w:rsidR="002E1FC9" w:rsidRPr="002E1FC9" w:rsidRDefault="002E1FC9" w:rsidP="002E1FC9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000000"/>
          <w:sz w:val="26"/>
          <w:szCs w:val="26"/>
        </w:rPr>
      </w:pP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 xml:space="preserve">В соответствии с Федеральным </w:t>
      </w:r>
      <w:hyperlink r:id="rId6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 w:rsidRPr="009900A0">
          <w:rPr>
            <w:color w:val="000000" w:themeColor="text1"/>
          </w:rPr>
          <w:t>законом</w:t>
        </w:r>
      </w:hyperlink>
      <w:r w:rsidRPr="009900A0">
        <w:rPr>
          <w:color w:val="000000" w:themeColor="text1"/>
        </w:rPr>
        <w:t xml:space="preserve"> от 21 ноября 2011 г. N 323-ФЗ "Об основах охраны здоровья граждан в Российской Федерации" каждый имеет право на медицинскую помощь в гарантированном объеме, оказываемую без взимания платы в соответствии с территориальной программой государственных гарантий бесплатного оказания гражданам медицинской помощи.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Территориальная программа государственных гарантий бесплатного оказания гражданам медицинской помощи в Нижегородской области на 2026 год и на плановый период 2027 и 2028 годов (далее - Программа) включает: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1. Общие положения Программы (раздел I Программы).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2. Перечень видов, форм и условий предоставления медицинской помощи, оказание которой осуществляется бесплатно (</w:t>
      </w:r>
      <w:hyperlink w:anchor="P106" w:tooltip="II. Перечень видов, форм и условий предоставления">
        <w:r w:rsidRPr="009900A0">
          <w:rPr>
            <w:color w:val="000000" w:themeColor="text1"/>
          </w:rPr>
          <w:t>раздел II</w:t>
        </w:r>
      </w:hyperlink>
      <w:r w:rsidRPr="009900A0">
        <w:rPr>
          <w:color w:val="000000" w:themeColor="text1"/>
        </w:rPr>
        <w:t xml:space="preserve"> Программы).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3. Перечень заболеваний и состояний, оказание медицинской помощи при которых осуществляется бесплатно, категории граждан, оказание медицинской помощи которым осуществляется бесплатно (</w:t>
      </w:r>
      <w:hyperlink w:anchor="P256" w:tooltip="III. Перечень заболеваний и состояний, оказание медицинской">
        <w:r w:rsidRPr="009900A0">
          <w:rPr>
            <w:color w:val="000000" w:themeColor="text1"/>
          </w:rPr>
          <w:t>раздел III</w:t>
        </w:r>
      </w:hyperlink>
      <w:r w:rsidRPr="009900A0">
        <w:rPr>
          <w:color w:val="000000" w:themeColor="text1"/>
        </w:rPr>
        <w:t xml:space="preserve"> Программы).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4. Территориальную программу обязательного медицинского страхования (далее - Территориальная программа ОМС) (</w:t>
      </w:r>
      <w:hyperlink w:anchor="P409" w:tooltip="IV. Территориальная программа ОМС">
        <w:r w:rsidRPr="009900A0">
          <w:rPr>
            <w:color w:val="000000" w:themeColor="text1"/>
          </w:rPr>
          <w:t>раздел IV</w:t>
        </w:r>
      </w:hyperlink>
      <w:r w:rsidRPr="009900A0">
        <w:rPr>
          <w:color w:val="000000" w:themeColor="text1"/>
        </w:rPr>
        <w:t xml:space="preserve"> Программы).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5. Финансовое обеспечение Программы (</w:t>
      </w:r>
      <w:hyperlink w:anchor="P515" w:tooltip="V. Финансовое обеспечение Программы">
        <w:r w:rsidRPr="009900A0">
          <w:rPr>
            <w:color w:val="000000" w:themeColor="text1"/>
          </w:rPr>
          <w:t>раздел V</w:t>
        </w:r>
      </w:hyperlink>
      <w:r w:rsidRPr="009900A0">
        <w:rPr>
          <w:color w:val="000000" w:themeColor="text1"/>
        </w:rPr>
        <w:t xml:space="preserve"> Программы), включая: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5.1. Виды медицинской помощи, оказание которой осуществляется бесплатно за счет средств обязательного медицинского страхования.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5.2. Виды медицинской помощи, оказание которой осуществляется бесплатно за счет бюджетных ассигнований федерального бюджета.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5.3. Виды медицинской помощи, оказание которой осуществляется бесплатно за счет средств областного бюджета.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6. Нормативы объема медицинской помощи, нормативы финансовых затрат на единицу объема медицинской помощи (</w:t>
      </w:r>
      <w:hyperlink w:anchor="P602" w:tooltip="VI. Нормативы объема медицинской помощи, нормативы">
        <w:r w:rsidRPr="009900A0">
          <w:rPr>
            <w:color w:val="000000" w:themeColor="text1"/>
          </w:rPr>
          <w:t>раздел VI</w:t>
        </w:r>
      </w:hyperlink>
      <w:r w:rsidRPr="009900A0">
        <w:rPr>
          <w:color w:val="000000" w:themeColor="text1"/>
        </w:rPr>
        <w:t xml:space="preserve"> Программы).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 xml:space="preserve">7. Утвержденную стоимость Программы, </w:t>
      </w:r>
      <w:proofErr w:type="spellStart"/>
      <w:r w:rsidRPr="009900A0">
        <w:rPr>
          <w:color w:val="000000" w:themeColor="text1"/>
        </w:rPr>
        <w:t>подушевые</w:t>
      </w:r>
      <w:proofErr w:type="spellEnd"/>
      <w:r w:rsidRPr="009900A0">
        <w:rPr>
          <w:color w:val="000000" w:themeColor="text1"/>
        </w:rPr>
        <w:t xml:space="preserve"> нормативы финансирования, способы оплаты медицинской помощи (</w:t>
      </w:r>
      <w:hyperlink w:anchor="P1988" w:tooltip="VII. Утвержденная стоимость Программы, подушевые нормативы">
        <w:r w:rsidRPr="009900A0">
          <w:rPr>
            <w:color w:val="000000" w:themeColor="text1"/>
          </w:rPr>
          <w:t>раздел VII</w:t>
        </w:r>
      </w:hyperlink>
      <w:r w:rsidRPr="009900A0">
        <w:rPr>
          <w:color w:val="000000" w:themeColor="text1"/>
        </w:rPr>
        <w:t xml:space="preserve"> Программы).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8. Порядок и условия предоставления медицинской помощи (</w:t>
      </w:r>
      <w:hyperlink w:anchor="P2105" w:tooltip="VIII. Порядок и условия предоставления медицинской помощи">
        <w:r w:rsidRPr="009900A0">
          <w:rPr>
            <w:color w:val="000000" w:themeColor="text1"/>
          </w:rPr>
          <w:t>раздел VIII</w:t>
        </w:r>
      </w:hyperlink>
      <w:r w:rsidRPr="009900A0">
        <w:rPr>
          <w:color w:val="000000" w:themeColor="text1"/>
        </w:rPr>
        <w:t xml:space="preserve"> Программы), включая: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8.1. Условия реализации установленного законодательством Российской Федерации права на выбор врача, в том числе врача общей практики (семейного врача) и лечащего врача (с учетом согласия врача).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8.2.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организациях, находящихся на территории Нижегородской области.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 xml:space="preserve">8.3. </w:t>
      </w:r>
      <w:proofErr w:type="gramStart"/>
      <w:r w:rsidRPr="009900A0">
        <w:rPr>
          <w:color w:val="000000" w:themeColor="text1"/>
        </w:rPr>
        <w:t>Порядок обеспечения граждан в соответствии с перечнем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50-процентной скидкой со свободных цен.</w:t>
      </w:r>
      <w:proofErr w:type="gramEnd"/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 xml:space="preserve">8.4. </w:t>
      </w:r>
      <w:proofErr w:type="gramStart"/>
      <w:r w:rsidRPr="009900A0">
        <w:rPr>
          <w:color w:val="000000" w:themeColor="text1"/>
        </w:rPr>
        <w:t>Порядок обеспечения граждан лекарственными препаратами, медицинскими изделиями, включенными в утверждаемый Правительством Российской Федерации перечень медицинских изделий, имплантируемых в организм человека, лечебным питанием, в том числе специализированными продуктами лечебного питания, по назначению врача (за исключением лечебного питания, в том числе специализированных продуктов лечебного питания, по желанию пациента), а также донорской кровью и ее компонентами по медицинским показаниям в соответствии со стандартами</w:t>
      </w:r>
      <w:proofErr w:type="gramEnd"/>
      <w:r w:rsidRPr="009900A0">
        <w:rPr>
          <w:color w:val="000000" w:themeColor="text1"/>
        </w:rPr>
        <w:t xml:space="preserve"> медицинской помощи с учетом видов, условий и форм оказания медицинской помощи.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8.5. Перечень медицинских организаций, участвующих в реализации Программы, уполномоченных проводить врачебные комиссии в целях принятия решений о назначении незарегистрированных лекарственных препаратов.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8.6. Порядок оказания медицинской помощи гражданам и их маршрутизации при проведении медицинской реабилитации на всех этапах ее оказания.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8.7. Порядок предоставления медицинской помощи по всем видам ее оказания ветеранам боевых действий, принимавших участие (содействовавших выполнению задач) в специальной военной операции, уволенным с военной службы (службы, работы).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8.8. Порядок обеспечения граждан, в том числе детей, в рамках оказания паллиативной медицинской помощи для использования на дому медицинскими изделиями, предназначенными для поддержания функций органов и систем организма человека, а также наркотическими лекарственными препаратами и психотропными лекарственными препаратами при посещениях на дому.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 xml:space="preserve">8.9. </w:t>
      </w:r>
      <w:proofErr w:type="gramStart"/>
      <w:r w:rsidRPr="009900A0">
        <w:rPr>
          <w:color w:val="000000" w:themeColor="text1"/>
        </w:rPr>
        <w:t xml:space="preserve">Порядок взаимодействия с </w:t>
      </w:r>
      <w:proofErr w:type="spellStart"/>
      <w:r w:rsidRPr="009900A0">
        <w:rPr>
          <w:color w:val="000000" w:themeColor="text1"/>
        </w:rPr>
        <w:t>референс</w:t>
      </w:r>
      <w:proofErr w:type="spellEnd"/>
      <w:r w:rsidRPr="009900A0">
        <w:rPr>
          <w:color w:val="000000" w:themeColor="text1"/>
        </w:rPr>
        <w:t xml:space="preserve">-центрами Министерства здравоохранения Российской Федерации, созданными в целях предупреждения распространения биологических угроз (опасностей), а также порядок взаимодействия с </w:t>
      </w:r>
      <w:proofErr w:type="spellStart"/>
      <w:r w:rsidRPr="009900A0">
        <w:rPr>
          <w:color w:val="000000" w:themeColor="text1"/>
        </w:rPr>
        <w:t>референс</w:t>
      </w:r>
      <w:proofErr w:type="spellEnd"/>
      <w:r w:rsidRPr="009900A0">
        <w:rPr>
          <w:color w:val="000000" w:themeColor="text1"/>
        </w:rPr>
        <w:t>-центрами иммунохимических, патоморфологических и лучевых методов исследований, функционирующими на базе медицинских организаций, подведомственных Министерству здравоохранения Российской Федерации.</w:t>
      </w:r>
      <w:proofErr w:type="gramEnd"/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>8.10. Перечень мероприятий по профилактике заболеваний и формированию здорового образа жизни, осуществляемых в рамках Программы, включая меры по профилактике распространения ВИЧ-инфекции и гепатита C.</w:t>
      </w:r>
    </w:p>
    <w:p w:rsidR="009900A0" w:rsidRPr="009900A0" w:rsidRDefault="009900A0" w:rsidP="009900A0">
      <w:pPr>
        <w:pStyle w:val="ConsPlusNormal"/>
        <w:ind w:firstLine="539"/>
        <w:jc w:val="both"/>
        <w:rPr>
          <w:color w:val="000000" w:themeColor="text1"/>
        </w:rPr>
      </w:pPr>
      <w:r w:rsidRPr="009900A0">
        <w:rPr>
          <w:color w:val="000000" w:themeColor="text1"/>
        </w:rPr>
        <w:t xml:space="preserve">8.11. </w:t>
      </w:r>
      <w:hyperlink w:anchor="P34652" w:tooltip="ПЕРЕЧЕНЬ">
        <w:r w:rsidRPr="009900A0">
          <w:rPr>
            <w:color w:val="000000" w:themeColor="text1"/>
          </w:rPr>
          <w:t>Перечень</w:t>
        </w:r>
      </w:hyperlink>
      <w:r w:rsidRPr="009900A0">
        <w:rPr>
          <w:color w:val="000000" w:themeColor="text1"/>
        </w:rPr>
        <w:t xml:space="preserve"> медицинских организаций, участвующих в реализации Программы, в том числе Территориальной программы ОМС, с указанием медицинских организаций, проводящих профилактические медицинские осмотры, в том числе в рамках диспансеризации, в том числе углубленной и диспансеризации по оценке репродуктивного здоровья женщин и мужчин (</w:t>
      </w:r>
      <w:hyperlink w:anchor="P2105" w:tooltip="VIII. Порядок и условия предоставления медицинской помощи">
        <w:r w:rsidRPr="009900A0">
          <w:rPr>
            <w:color w:val="000000" w:themeColor="text1"/>
          </w:rPr>
          <w:t>раздел VIII</w:t>
        </w:r>
      </w:hyperlink>
      <w:r w:rsidRPr="009900A0">
        <w:rPr>
          <w:color w:val="000000" w:themeColor="text1"/>
        </w:rPr>
        <w:t>, приложение 4 к Программе).</w:t>
      </w:r>
    </w:p>
    <w:p w:rsidR="002E1FC9" w:rsidRPr="005B0EC8" w:rsidRDefault="002E1FC9" w:rsidP="002E1FC9">
      <w:pPr>
        <w:pStyle w:val="ConsPlusNormal"/>
        <w:ind w:firstLine="540"/>
        <w:jc w:val="both"/>
        <w:rPr>
          <w:color w:val="000000" w:themeColor="text1"/>
        </w:rPr>
      </w:pPr>
    </w:p>
    <w:p w:rsidR="00B42E9B" w:rsidRPr="005B0EC8" w:rsidRDefault="00B42E9B" w:rsidP="00B42E9B">
      <w:pPr>
        <w:pStyle w:val="ConsPlusNormal"/>
        <w:jc w:val="center"/>
        <w:outlineLvl w:val="1"/>
        <w:rPr>
          <w:b/>
          <w:color w:val="000000" w:themeColor="text1"/>
          <w:sz w:val="26"/>
          <w:szCs w:val="26"/>
        </w:rPr>
      </w:pPr>
      <w:r w:rsidRPr="005B0EC8">
        <w:rPr>
          <w:b/>
          <w:color w:val="000000" w:themeColor="text1"/>
          <w:sz w:val="26"/>
          <w:szCs w:val="26"/>
        </w:rPr>
        <w:t>Порядок и условия предоставления медицинской помощи</w:t>
      </w:r>
    </w:p>
    <w:p w:rsidR="00B42E9B" w:rsidRPr="005B0EC8" w:rsidRDefault="00B42E9B" w:rsidP="00B42E9B">
      <w:pPr>
        <w:pStyle w:val="ConsPlusNormal"/>
        <w:ind w:firstLine="540"/>
        <w:jc w:val="both"/>
        <w:rPr>
          <w:b/>
          <w:color w:val="000000" w:themeColor="text1"/>
          <w:sz w:val="26"/>
          <w:szCs w:val="26"/>
        </w:rPr>
      </w:pPr>
    </w:p>
    <w:p w:rsidR="00B42E9B" w:rsidRPr="005B0EC8" w:rsidRDefault="00B42E9B" w:rsidP="00B42E9B">
      <w:pPr>
        <w:pStyle w:val="ConsPlusNormal"/>
        <w:jc w:val="center"/>
        <w:outlineLvl w:val="2"/>
        <w:rPr>
          <w:b/>
          <w:color w:val="000000" w:themeColor="text1"/>
          <w:sz w:val="26"/>
          <w:szCs w:val="26"/>
        </w:rPr>
      </w:pPr>
      <w:r w:rsidRPr="005B0EC8">
        <w:rPr>
          <w:b/>
          <w:color w:val="000000" w:themeColor="text1"/>
          <w:sz w:val="26"/>
          <w:szCs w:val="26"/>
        </w:rPr>
        <w:t>Условия реализации установленного законодательством</w:t>
      </w:r>
    </w:p>
    <w:p w:rsidR="00B42E9B" w:rsidRPr="005B0EC8" w:rsidRDefault="00B42E9B" w:rsidP="00B42E9B">
      <w:pPr>
        <w:pStyle w:val="ConsPlusNormal"/>
        <w:jc w:val="center"/>
        <w:rPr>
          <w:b/>
          <w:color w:val="000000" w:themeColor="text1"/>
          <w:sz w:val="26"/>
          <w:szCs w:val="26"/>
        </w:rPr>
      </w:pPr>
      <w:r w:rsidRPr="005B0EC8">
        <w:rPr>
          <w:b/>
          <w:color w:val="000000" w:themeColor="text1"/>
          <w:sz w:val="26"/>
          <w:szCs w:val="26"/>
        </w:rPr>
        <w:t>Российской Федерации права на выбор врача, в том числе врача</w:t>
      </w:r>
    </w:p>
    <w:p w:rsidR="00B42E9B" w:rsidRPr="005B0EC8" w:rsidRDefault="00B42E9B" w:rsidP="00B42E9B">
      <w:pPr>
        <w:pStyle w:val="ConsPlusNormal"/>
        <w:jc w:val="center"/>
        <w:rPr>
          <w:b/>
          <w:color w:val="000000" w:themeColor="text1"/>
          <w:sz w:val="26"/>
          <w:szCs w:val="26"/>
        </w:rPr>
      </w:pPr>
      <w:r w:rsidRPr="005B0EC8">
        <w:rPr>
          <w:b/>
          <w:color w:val="000000" w:themeColor="text1"/>
          <w:sz w:val="26"/>
          <w:szCs w:val="26"/>
        </w:rPr>
        <w:t>общей практики (семейного врача) и лечащего врача</w:t>
      </w:r>
    </w:p>
    <w:p w:rsidR="00B42E9B" w:rsidRPr="005B0EC8" w:rsidRDefault="00B42E9B" w:rsidP="00B42E9B">
      <w:pPr>
        <w:pStyle w:val="ConsPlusNormal"/>
        <w:jc w:val="center"/>
        <w:rPr>
          <w:b/>
          <w:color w:val="000000" w:themeColor="text1"/>
          <w:sz w:val="26"/>
          <w:szCs w:val="26"/>
        </w:rPr>
      </w:pPr>
      <w:r w:rsidRPr="005B0EC8">
        <w:rPr>
          <w:b/>
          <w:color w:val="000000" w:themeColor="text1"/>
          <w:sz w:val="26"/>
          <w:szCs w:val="26"/>
        </w:rPr>
        <w:t>(с учетом согласия врача)</w:t>
      </w:r>
    </w:p>
    <w:p w:rsidR="00B42E9B" w:rsidRPr="00AC3524" w:rsidRDefault="00B42E9B" w:rsidP="00B42E9B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</w:p>
    <w:p w:rsidR="00AC3524" w:rsidRPr="00AC3524" w:rsidRDefault="00AC3524" w:rsidP="00AC3524">
      <w:pPr>
        <w:pStyle w:val="ConsPlusNormal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 xml:space="preserve">При оказании гражданину медицинской помощи в рамках Программы он имеет право на выбор медицинской организации в порядке, утвержденном уполномоченным федеральным органом исполнительной власти, и на выбор врача с учетом согласия врача. </w:t>
      </w:r>
      <w:proofErr w:type="gramStart"/>
      <w:r w:rsidRPr="00AC3524">
        <w:rPr>
          <w:color w:val="000000" w:themeColor="text1"/>
        </w:rPr>
        <w:t>Особенности выбора медицинской организации гражданами, проживающими в закрытых административно-территориальных образованиях (г. Саров), на территориях с опасными для здоровья человека физическими, химическими и биологическими факторами, включенных в соответствующий перечень,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  <w:proofErr w:type="gramEnd"/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>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>Оказание первичной специализированной медико-санитарной помощи осуществляется: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 xml:space="preserve">2) в случае самостоятельного обращения гражданина в медицинскую организацию, в том числе организацию, выбранную им в соответствии с </w:t>
      </w:r>
      <w:hyperlink r:id="rId7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 w:rsidRPr="00AC3524">
          <w:rPr>
            <w:color w:val="000000" w:themeColor="text1"/>
          </w:rPr>
          <w:t>частью 2 статьи 21</w:t>
        </w:r>
      </w:hyperlink>
      <w:r w:rsidRPr="00AC3524">
        <w:rPr>
          <w:color w:val="000000" w:themeColor="text1"/>
        </w:rPr>
        <w:t xml:space="preserve"> Федерального закона от 21 ноября 2011 г. N 323-ФЗ "Об основах охраны здоровья граждан в Российской Федерации", с учетом порядков оказания медицинской помощи.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>Лечащий врач назначается руководителем медицинской организации (подразделения медицинской организации) или выбирается пациентом с учетом согласия врача. В случае требования пациента о замене лечащего врача руководитель медицинской организации (подразделения медицинской организации) должен содействовать выбору пациентом другого врача в порядке, установленном уполномоченным федеральным органом исполнительной власти.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>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</w:t>
      </w:r>
      <w:proofErr w:type="gramStart"/>
      <w:r w:rsidRPr="00AC3524">
        <w:rPr>
          <w:color w:val="000000" w:themeColor="text1"/>
        </w:rPr>
        <w:t>,</w:t>
      </w:r>
      <w:proofErr w:type="gramEnd"/>
      <w:r w:rsidRPr="00AC3524">
        <w:rPr>
          <w:color w:val="000000" w:themeColor="text1"/>
        </w:rPr>
        <w:t xml:space="preserve"> если в реализации Программы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Программой.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>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>При оказании гражданину медицинской помощи в рамках Программы выбор медицинской организации (за исключением случаев оказания скорой медицинской помощи) за пределами территории Нижегородской области, на которой проживает гражданин, осуществляется в порядке, устанавливаемом уполномоченным федеральным органом исполнительной власти.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C3524">
        <w:rPr>
          <w:color w:val="000000" w:themeColor="text1"/>
        </w:rPr>
        <w:t>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"Интернет", о медицинской организации, об осуществляемой ею медицинской деятельности и о врачах, об уровне их образования и квалификации.</w:t>
      </w:r>
    </w:p>
    <w:p w:rsidR="00AC3524" w:rsidRPr="00AC3524" w:rsidRDefault="00AC3524" w:rsidP="00AC3524">
      <w:pPr>
        <w:pStyle w:val="ConsPlusNormal"/>
        <w:spacing w:before="240"/>
        <w:ind w:firstLine="540"/>
        <w:jc w:val="both"/>
        <w:rPr>
          <w:color w:val="000000" w:themeColor="text1"/>
        </w:rPr>
      </w:pPr>
      <w:proofErr w:type="gramStart"/>
      <w:r w:rsidRPr="00AC3524">
        <w:rPr>
          <w:color w:val="000000" w:themeColor="text1"/>
        </w:rPr>
        <w:t>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или приравненную к ней службу по контракту, а также задержанными, заключенными под стражу, отбывающими наказание в виде ограничения свободы, ареста, лишения свободы либо</w:t>
      </w:r>
      <w:proofErr w:type="gramEnd"/>
      <w:r w:rsidRPr="00AC3524">
        <w:rPr>
          <w:color w:val="000000" w:themeColor="text1"/>
        </w:rPr>
        <w:t xml:space="preserve"> административного ареста осуществляется с учетом особенностей оказания медицинской помощи, установленных </w:t>
      </w:r>
      <w:hyperlink r:id="rId8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 w:rsidRPr="00AC3524">
          <w:rPr>
            <w:color w:val="000000" w:themeColor="text1"/>
          </w:rPr>
          <w:t>статьями 25</w:t>
        </w:r>
      </w:hyperlink>
      <w:r w:rsidRPr="00AC3524">
        <w:rPr>
          <w:color w:val="000000" w:themeColor="text1"/>
        </w:rPr>
        <w:t xml:space="preserve"> и </w:t>
      </w:r>
      <w:hyperlink r:id="rId9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 w:rsidRPr="00AC3524">
          <w:rPr>
            <w:color w:val="000000" w:themeColor="text1"/>
          </w:rPr>
          <w:t>26</w:t>
        </w:r>
      </w:hyperlink>
      <w:r w:rsidRPr="00AC3524">
        <w:rPr>
          <w:color w:val="000000" w:themeColor="text1"/>
        </w:rPr>
        <w:t xml:space="preserve"> Федерального закона от 21 ноября 2011 г. N 323-ФЗ "Об основах охраны здоровья граждан в Российской Федерации".</w:t>
      </w:r>
    </w:p>
    <w:p w:rsidR="00235C52" w:rsidRPr="005B0EC8" w:rsidRDefault="00235C52" w:rsidP="00235C52">
      <w:pPr>
        <w:pStyle w:val="ConsPlusNormal"/>
        <w:ind w:firstLine="540"/>
        <w:jc w:val="both"/>
        <w:rPr>
          <w:color w:val="000000" w:themeColor="text1"/>
        </w:rPr>
      </w:pPr>
    </w:p>
    <w:p w:rsidR="00B42E9B" w:rsidRPr="00D31C59" w:rsidRDefault="00B42E9B" w:rsidP="00B42E9B">
      <w:pPr>
        <w:pStyle w:val="ConsPlusNormal"/>
        <w:jc w:val="center"/>
        <w:outlineLvl w:val="2"/>
        <w:rPr>
          <w:b/>
          <w:color w:val="000000" w:themeColor="text1"/>
          <w:sz w:val="26"/>
          <w:szCs w:val="26"/>
        </w:rPr>
      </w:pPr>
      <w:r w:rsidRPr="00D31C59">
        <w:rPr>
          <w:b/>
          <w:color w:val="000000" w:themeColor="text1"/>
          <w:sz w:val="26"/>
          <w:szCs w:val="26"/>
        </w:rPr>
        <w:t xml:space="preserve">Порядок реализации </w:t>
      </w:r>
      <w:proofErr w:type="gramStart"/>
      <w:r w:rsidRPr="00D31C59">
        <w:rPr>
          <w:b/>
          <w:color w:val="000000" w:themeColor="text1"/>
          <w:sz w:val="26"/>
          <w:szCs w:val="26"/>
        </w:rPr>
        <w:t>установленного</w:t>
      </w:r>
      <w:proofErr w:type="gramEnd"/>
      <w:r w:rsidRPr="00D31C59">
        <w:rPr>
          <w:b/>
          <w:color w:val="000000" w:themeColor="text1"/>
          <w:sz w:val="26"/>
          <w:szCs w:val="26"/>
        </w:rPr>
        <w:t xml:space="preserve"> законодательством</w:t>
      </w:r>
    </w:p>
    <w:p w:rsidR="00B42E9B" w:rsidRPr="00D31C59" w:rsidRDefault="00B42E9B" w:rsidP="00B42E9B">
      <w:pPr>
        <w:pStyle w:val="ConsPlusNormal"/>
        <w:jc w:val="center"/>
        <w:rPr>
          <w:b/>
          <w:color w:val="000000" w:themeColor="text1"/>
          <w:sz w:val="26"/>
          <w:szCs w:val="26"/>
        </w:rPr>
      </w:pPr>
      <w:r w:rsidRPr="00D31C59">
        <w:rPr>
          <w:b/>
          <w:color w:val="000000" w:themeColor="text1"/>
          <w:sz w:val="26"/>
          <w:szCs w:val="26"/>
        </w:rPr>
        <w:t>Российской Федерации права внеочередного оказания</w:t>
      </w:r>
    </w:p>
    <w:p w:rsidR="00B42E9B" w:rsidRPr="00D31C59" w:rsidRDefault="00B42E9B" w:rsidP="00B42E9B">
      <w:pPr>
        <w:pStyle w:val="ConsPlusNormal"/>
        <w:jc w:val="center"/>
        <w:rPr>
          <w:b/>
          <w:color w:val="000000" w:themeColor="text1"/>
          <w:sz w:val="26"/>
          <w:szCs w:val="26"/>
        </w:rPr>
      </w:pPr>
      <w:r w:rsidRPr="00D31C59">
        <w:rPr>
          <w:b/>
          <w:color w:val="000000" w:themeColor="text1"/>
          <w:sz w:val="26"/>
          <w:szCs w:val="26"/>
        </w:rPr>
        <w:t>медицинской помощи отдельным категориям граждан</w:t>
      </w:r>
    </w:p>
    <w:p w:rsidR="00B42E9B" w:rsidRPr="00D31C59" w:rsidRDefault="00B42E9B" w:rsidP="00B42E9B">
      <w:pPr>
        <w:pStyle w:val="ConsPlusNormal"/>
        <w:jc w:val="center"/>
        <w:rPr>
          <w:b/>
          <w:color w:val="000000" w:themeColor="text1"/>
          <w:sz w:val="26"/>
          <w:szCs w:val="26"/>
        </w:rPr>
      </w:pPr>
      <w:r w:rsidRPr="00D31C59">
        <w:rPr>
          <w:b/>
          <w:color w:val="000000" w:themeColor="text1"/>
          <w:sz w:val="26"/>
          <w:szCs w:val="26"/>
        </w:rPr>
        <w:t>в медицинских организациях, находящихся</w:t>
      </w:r>
    </w:p>
    <w:p w:rsidR="00B42E9B" w:rsidRPr="00D31C59" w:rsidRDefault="00B42E9B" w:rsidP="00B42E9B">
      <w:pPr>
        <w:pStyle w:val="ConsPlusNormal"/>
        <w:jc w:val="center"/>
        <w:rPr>
          <w:b/>
          <w:color w:val="000000" w:themeColor="text1"/>
          <w:sz w:val="26"/>
          <w:szCs w:val="26"/>
        </w:rPr>
      </w:pPr>
      <w:r w:rsidRPr="00D31C59">
        <w:rPr>
          <w:b/>
          <w:color w:val="000000" w:themeColor="text1"/>
          <w:sz w:val="26"/>
          <w:szCs w:val="26"/>
        </w:rPr>
        <w:t>на территории Нижегородской области</w:t>
      </w:r>
    </w:p>
    <w:p w:rsidR="00B42E9B" w:rsidRPr="00D31C59" w:rsidRDefault="00B42E9B" w:rsidP="00B42E9B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</w:p>
    <w:p w:rsidR="0045354E" w:rsidRPr="00D31C59" w:rsidRDefault="0067694D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1. </w:t>
      </w:r>
      <w:r w:rsidR="00005BB7" w:rsidRPr="00D31C59">
        <w:rPr>
          <w:color w:val="000000" w:themeColor="text1"/>
        </w:rPr>
        <w:t xml:space="preserve">1. </w:t>
      </w:r>
      <w:r w:rsidR="0045354E" w:rsidRPr="00D31C59">
        <w:rPr>
          <w:color w:val="000000" w:themeColor="text1"/>
        </w:rPr>
        <w:t>Настоящий Порядок устанавливает процедуру реализации меры социальной поддержки граждан, имеющих право в соответствии с федеральным законодательством на внеочередное оказание медицинской помощи (далее - граждане) в медицинских организациях Нижегородской области, участвующих в реализации Программы.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bookmarkStart w:id="2" w:name="P2133"/>
      <w:bookmarkEnd w:id="2"/>
      <w:r w:rsidRPr="00D31C59">
        <w:rPr>
          <w:color w:val="000000" w:themeColor="text1"/>
        </w:rPr>
        <w:t>2. Правом внеочередного получения медицинской помощи пользуются следующие категории граждан: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2.1. Инвалиды войны и граждане других категорий, предусмотренных </w:t>
      </w:r>
      <w:hyperlink r:id="rId10" w:tooltip="Федеральный закон от 12.01.1995 N 5-ФЗ (ред. от 29.12.2025) &quot;О ветеранах&quot; {КонсультантПлюс}">
        <w:r w:rsidRPr="00D31C59">
          <w:rPr>
            <w:color w:val="000000" w:themeColor="text1"/>
          </w:rPr>
          <w:t>статьями 14</w:t>
        </w:r>
      </w:hyperlink>
      <w:r w:rsidRPr="00D31C59">
        <w:rPr>
          <w:color w:val="000000" w:themeColor="text1"/>
        </w:rPr>
        <w:t xml:space="preserve"> - </w:t>
      </w:r>
      <w:hyperlink r:id="rId11" w:tooltip="Федеральный закон от 12.01.1995 N 5-ФЗ (ред. от 29.12.2025) &quot;О ветеранах&quot; {КонсультантПлюс}">
        <w:r w:rsidRPr="00D31C59">
          <w:rPr>
            <w:color w:val="000000" w:themeColor="text1"/>
          </w:rPr>
          <w:t>19</w:t>
        </w:r>
      </w:hyperlink>
      <w:r w:rsidRPr="00D31C59">
        <w:rPr>
          <w:color w:val="000000" w:themeColor="text1"/>
        </w:rPr>
        <w:t xml:space="preserve"> и </w:t>
      </w:r>
      <w:hyperlink r:id="rId12" w:tooltip="Федеральный закон от 12.01.1995 N 5-ФЗ (ред. от 29.12.2025) &quot;О ветеранах&quot; {КонсультантПлюс}">
        <w:r w:rsidRPr="00D31C59">
          <w:rPr>
            <w:color w:val="000000" w:themeColor="text1"/>
          </w:rPr>
          <w:t>21</w:t>
        </w:r>
      </w:hyperlink>
      <w:r w:rsidRPr="00D31C59">
        <w:rPr>
          <w:color w:val="000000" w:themeColor="text1"/>
        </w:rPr>
        <w:t xml:space="preserve"> Федерального закона от 12 января 1995 г. N 5-ФЗ "О ветеранах":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- инвалиды войны;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- участники Великой Отечественной войны;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- ветераны боевых действий;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-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г. по 3 сентября 1945 г. не менее шести месяцев, военнослужащие, награжденные орденами или медалями СССР за службу в указанный период;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- лица, награжденные знаком "Жителю блокадного Ленинграда";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- лица, награжденные знаком "Житель осажденного Севастополя";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- лица, награжденные знаком "Житель осажденного Сталинграда";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proofErr w:type="gramStart"/>
      <w:r w:rsidRPr="00D31C59">
        <w:rPr>
          <w:color w:val="000000" w:themeColor="text1"/>
        </w:rPr>
        <w:t>-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</w:t>
      </w:r>
      <w:proofErr w:type="gramEnd"/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- члены семей погибших (умерших) инвалидов войны, участников Великой Отечественной войны и ветеранов боевых действий.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2.2. Граждане Российской Федерации, награжденные нагрудным знаком "Почетный донор России", согласно </w:t>
      </w:r>
      <w:hyperlink r:id="rId13" w:tooltip="Федеральный закон от 20.07.2012 N 125-ФЗ (ред. от 28.12.2024) &quot;О донорстве крови и ее компонентов&quot; {КонсультантПлюс}">
        <w:r w:rsidRPr="00D31C59">
          <w:rPr>
            <w:color w:val="000000" w:themeColor="text1"/>
          </w:rPr>
          <w:t>статье 23</w:t>
        </w:r>
      </w:hyperlink>
      <w:r w:rsidRPr="00D31C59">
        <w:rPr>
          <w:color w:val="000000" w:themeColor="text1"/>
        </w:rPr>
        <w:t xml:space="preserve"> Федерального закона от 20 июля 2012 г. N 125-ФЗ "О донорстве крови и ее компонентов".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2.3. </w:t>
      </w:r>
      <w:proofErr w:type="gramStart"/>
      <w:r w:rsidRPr="00D31C59">
        <w:rPr>
          <w:color w:val="000000" w:themeColor="text1"/>
        </w:rPr>
        <w:t xml:space="preserve">Граждане России, удостоенные званий Героя Советского Союза, Героя Российской Федерации и являющиеся полными кавалерами ордена Славы, согласно </w:t>
      </w:r>
      <w:hyperlink r:id="rId14" w:tooltip="Закон РФ от 15.01.1993 N 4301-1 (ред. от 31.07.2025) &quot;О статусе Героев Советского Союза, Героев Российской Федерации и полных кавалеров ордена Славы&quot; {КонсультантПлюс}">
        <w:r w:rsidRPr="00D31C59">
          <w:rPr>
            <w:color w:val="000000" w:themeColor="text1"/>
          </w:rPr>
          <w:t>статье 4</w:t>
        </w:r>
      </w:hyperlink>
      <w:r w:rsidRPr="00D31C59">
        <w:rPr>
          <w:color w:val="000000" w:themeColor="text1"/>
        </w:rPr>
        <w:t xml:space="preserve"> Закона Российской Федерации от 15 января 1993 г. N 4301-1 "О статусе Героев Советского Союза, Героев Российской Федерации и полных кавалеров ордена Славы".</w:t>
      </w:r>
      <w:proofErr w:type="gramEnd"/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2.4. Лица, подвергшиеся политическим репрессиям и впоследствии реабилитированные; лица, признанные пострадавшими от политических репрессий, согласно </w:t>
      </w:r>
      <w:hyperlink r:id="rId15" w:tooltip="Закон Нижегородской области от 24.11.2004 N 131-З (ред. от 07.02.2025, с изм. от 09.12.2025) &quot;О мерах социальной поддержки жертв политических репрессий&quot; (принят постановлением ЗС НО от 18.11.2004 N 1195-III) {КонсультантПлюс}">
        <w:r w:rsidRPr="00D31C59">
          <w:rPr>
            <w:color w:val="000000" w:themeColor="text1"/>
          </w:rPr>
          <w:t>статье 2</w:t>
        </w:r>
      </w:hyperlink>
      <w:r w:rsidRPr="00D31C59">
        <w:rPr>
          <w:color w:val="000000" w:themeColor="text1"/>
        </w:rPr>
        <w:t xml:space="preserve"> Закона Нижегородской области от 24 ноября 2004 г. N 131-З "О мерах социальной поддержки жертв политических репрессий".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2.5. Дети-инвалиды в соответствии с Программой.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2.6. </w:t>
      </w:r>
      <w:proofErr w:type="gramStart"/>
      <w:r w:rsidRPr="00D31C59">
        <w:rPr>
          <w:color w:val="000000" w:themeColor="text1"/>
        </w:rPr>
        <w:t xml:space="preserve">Участники специальной военной операции по демилитаризации и денацификации Украины и члены их семей, заключивших в порядке, установленном министерством социальной политики Нижегородской области, военный социальный контракт согласно </w:t>
      </w:r>
      <w:hyperlink r:id="rId16" w:tooltip="Указ Губернатора Нижегородской области от 10.10.2022 N 205 (ред. от 30.12.2025) &quot;О дополнительных мерах поддержки граждан Российской Федерации, участвующих (участвовавших) в выполнении задач, возложенных на Вооруженные Силы Российской Федерации или войска наци">
        <w:r w:rsidRPr="00D31C59">
          <w:rPr>
            <w:color w:val="000000" w:themeColor="text1"/>
          </w:rPr>
          <w:t>подпункту 1.9 пункта 1</w:t>
        </w:r>
      </w:hyperlink>
      <w:r w:rsidRPr="00D31C59">
        <w:rPr>
          <w:color w:val="000000" w:themeColor="text1"/>
        </w:rPr>
        <w:t xml:space="preserve"> Указа Губернатора Нижегородской области от 10 октября 2022 г. N 205 "О дополнительных мерах поддержки граждан Российской Федерации, участвующих (участвовавших) в выполнении задач, возложенных на вооруженные силы Российской Федерации или</w:t>
      </w:r>
      <w:proofErr w:type="gramEnd"/>
      <w:r w:rsidRPr="00D31C59">
        <w:rPr>
          <w:color w:val="000000" w:themeColor="text1"/>
        </w:rPr>
        <w:t xml:space="preserve"> войска национальной гвардии Российской Федерации, и членов их семей.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2.7. </w:t>
      </w:r>
      <w:proofErr w:type="gramStart"/>
      <w:r w:rsidRPr="00D31C59">
        <w:rPr>
          <w:color w:val="000000" w:themeColor="text1"/>
        </w:rPr>
        <w:t xml:space="preserve">Граждане, получившие или перенесшие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 инвалиды вследствие чернобыльской катастрофы" согласно </w:t>
      </w:r>
      <w:hyperlink r:id="rId17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 w:rsidRPr="00D31C59">
          <w:rPr>
            <w:color w:val="000000" w:themeColor="text1"/>
          </w:rPr>
          <w:t>пункту 9 статьи 4</w:t>
        </w:r>
      </w:hyperlink>
      <w:r w:rsidRPr="00D31C59">
        <w:rPr>
          <w:color w:val="000000" w:themeColor="text1"/>
        </w:rPr>
        <w:t xml:space="preserve"> Закона Российской Федерации от 15 мая 1991 г. N 1244-1 "О социальной защите граждан, подвергшихся воздействию радиации вследствие катастрофы на Чернобыльской АЭС".</w:t>
      </w:r>
      <w:proofErr w:type="gramEnd"/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2.8. Иные категории граждан, имеющие право внеочередного получения медицинской помощи в соответствии с действующим законодательством.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3. Основанием для внеочередного оказания медицинской помощи в медицинских организациях является документ, подтверждающий принадлежность гражданина к одной из отдельных категорий граждан, которым в соответствии с законодательством Российской Федерации предоставлено право на внеочередное оказание медицинской помощи.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4. Внеочередное оказание медицинской помощи организуется при оказании гражданам медицинской помощи в медицинских организациях Нижегородской области (</w:t>
      </w:r>
      <w:hyperlink w:anchor="P34652" w:tooltip="ПЕРЕЧЕНЬ">
        <w:r w:rsidRPr="00D31C59">
          <w:rPr>
            <w:color w:val="000000" w:themeColor="text1"/>
          </w:rPr>
          <w:t>приложение 4</w:t>
        </w:r>
      </w:hyperlink>
      <w:r w:rsidRPr="00D31C59">
        <w:rPr>
          <w:color w:val="000000" w:themeColor="text1"/>
        </w:rPr>
        <w:t xml:space="preserve"> к Программе).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Финансирование расходов, связанных с внеочередным оказанием медицинской помощи гражданам, осуществляется в соответствии с законодательством Российской Федерации.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5. В отделениях стационара, приемном отделении и регистратуре медицинской организации размещается информация о перечне отдельных категорий граждан и порядке реализации права внеочередного оказания медицинской помощи в медицинских организациях, участвующих в реализации Программы.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bookmarkStart w:id="3" w:name="P2155"/>
      <w:bookmarkEnd w:id="3"/>
      <w:r w:rsidRPr="00D31C59">
        <w:rPr>
          <w:color w:val="000000" w:themeColor="text1"/>
        </w:rPr>
        <w:t>6. Граждане, нуждающиеся в оказании амбулаторной медицинской помощи, обращаются в регистратуру территориальной медицинской организации, где амбулаторные карты (учетная форма 025/у-04) маркируются литерой "Л". Работник регистратуры доставляет медицинскую карту гражданина с литерой "Л" врачу соответствующей специальности, который, в свою очередь, организует внеочередной прием гражданина.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Медицинские работники, осуществляющие прием больных, информируют их о преимущественном праве граждан, указанных в </w:t>
      </w:r>
      <w:hyperlink w:anchor="P2133" w:tooltip="2. Правом внеочередного получения медицинской помощи пользуются следующие категории граждан:">
        <w:r w:rsidRPr="00D31C59">
          <w:rPr>
            <w:color w:val="000000" w:themeColor="text1"/>
          </w:rPr>
          <w:t>пункте 2</w:t>
        </w:r>
      </w:hyperlink>
      <w:r w:rsidRPr="00D31C59">
        <w:rPr>
          <w:color w:val="000000" w:themeColor="text1"/>
        </w:rPr>
        <w:t xml:space="preserve"> настоящего раздела, на внеочередной прием и оказание медицинской помощи.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7. При наличии медицинских (клинических) показаний для проведения дополнительного медицинского обследования гражданина или лабораторных исследований при оказании амбулаторной медицинской помощи медицинской организацией организуется внеочередной прием гражданина необходимыми врачами-специалистами или проведение необходимых лабораторных исследований.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8. В случае необходимости оказания гражданину стационарной или медицинской помощи в условиях дневных стационаров врач медицинской организации выдает направление на госпитализацию с пометкой о льготе (в соответствии с </w:t>
      </w:r>
      <w:hyperlink w:anchor="P2155" w:tooltip="6. Граждане, нуждающиеся в оказании амбулаторной медицинской помощи, обращаются в регистратуру территориальной медицинской организации, где амбулаторные карты (учетная форма 025/у-04) маркируются литерой &quot;Л&quot;. Работник регистратуры доставляет медицинскую карту ">
        <w:r w:rsidRPr="00D31C59">
          <w:rPr>
            <w:color w:val="000000" w:themeColor="text1"/>
          </w:rPr>
          <w:t>пунктом 6</w:t>
        </w:r>
      </w:hyperlink>
      <w:r w:rsidRPr="00D31C59">
        <w:rPr>
          <w:color w:val="000000" w:themeColor="text1"/>
        </w:rPr>
        <w:t xml:space="preserve"> настоящего раздела). Медицинская организация, оказывающая стационарную медицинскую помощь, организует внеочередную плановую госпитализацию гражданина.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9. В случае отсутствия необходимого вида медицинской помощи в медицинской организации, оказывающей стационарную медицинскую помощь и медицинскую помощь в дневных стационарах, при наличии показаний граждане направляются в соответствующую медицинскую организацию, участвующую в реализации Программы, для решения вопроса о внеочередном оказании медицинской помощи.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10. Направление граждан в медицинскую организацию, участвующую в реализации Программы, для оказания им внеочередной медицинской помощи осуществляется на основании заключения врачебной комиссии медицинской организации с подробной выпиской и указанием цели направления.</w:t>
      </w:r>
    </w:p>
    <w:p w:rsidR="0045354E" w:rsidRPr="00D31C59" w:rsidRDefault="0045354E" w:rsidP="0045354E">
      <w:pPr>
        <w:pStyle w:val="ConsPlusNormal"/>
        <w:ind w:firstLine="539"/>
        <w:jc w:val="both"/>
        <w:rPr>
          <w:color w:val="000000" w:themeColor="text1"/>
        </w:rPr>
      </w:pPr>
      <w:r w:rsidRPr="00D31C59">
        <w:rPr>
          <w:color w:val="000000" w:themeColor="text1"/>
        </w:rPr>
        <w:t>11. Медицинская организация Нижегородской области обеспечивает консультативный прием граждан вне очереди, а по показаниям - внеочередное стационарное обследование и лечение.</w:t>
      </w:r>
    </w:p>
    <w:p w:rsidR="0067694D" w:rsidRPr="00D31C59" w:rsidRDefault="0067694D" w:rsidP="0045354E">
      <w:pPr>
        <w:pStyle w:val="ConsPlusNormal"/>
        <w:ind w:firstLine="539"/>
        <w:jc w:val="both"/>
        <w:rPr>
          <w:b/>
          <w:color w:val="000000" w:themeColor="text1"/>
        </w:rPr>
      </w:pPr>
    </w:p>
    <w:p w:rsidR="00474918" w:rsidRPr="00D31C59" w:rsidRDefault="00474918" w:rsidP="007A2137">
      <w:pPr>
        <w:pStyle w:val="ConsPlusTitle"/>
        <w:jc w:val="center"/>
        <w:outlineLvl w:val="2"/>
        <w:rPr>
          <w:color w:val="000000" w:themeColor="text1"/>
        </w:rPr>
      </w:pPr>
      <w:r w:rsidRPr="00D31C59">
        <w:rPr>
          <w:color w:val="000000" w:themeColor="text1"/>
        </w:rPr>
        <w:t>Сроки ожидания медицинской помощи, оказываемой</w:t>
      </w:r>
    </w:p>
    <w:p w:rsidR="00474918" w:rsidRPr="00D31C59" w:rsidRDefault="00474918" w:rsidP="007A2137">
      <w:pPr>
        <w:pStyle w:val="ConsPlusTitle"/>
        <w:jc w:val="center"/>
        <w:rPr>
          <w:color w:val="000000" w:themeColor="text1"/>
        </w:rPr>
      </w:pPr>
      <w:r w:rsidRPr="00D31C59">
        <w:rPr>
          <w:color w:val="000000" w:themeColor="text1"/>
        </w:rPr>
        <w:t>в плановой форме, в том числе сроки ожидания оказания</w:t>
      </w:r>
    </w:p>
    <w:p w:rsidR="00474918" w:rsidRPr="00D31C59" w:rsidRDefault="00474918" w:rsidP="007A2137">
      <w:pPr>
        <w:pStyle w:val="ConsPlusTitle"/>
        <w:jc w:val="center"/>
        <w:rPr>
          <w:color w:val="000000" w:themeColor="text1"/>
        </w:rPr>
      </w:pPr>
      <w:r w:rsidRPr="00D31C59">
        <w:rPr>
          <w:color w:val="000000" w:themeColor="text1"/>
        </w:rPr>
        <w:t>медицинской помощи в стационарных условиях, проведения</w:t>
      </w:r>
    </w:p>
    <w:p w:rsidR="00474918" w:rsidRPr="00D31C59" w:rsidRDefault="00474918" w:rsidP="007A2137">
      <w:pPr>
        <w:pStyle w:val="ConsPlusTitle"/>
        <w:jc w:val="center"/>
        <w:rPr>
          <w:color w:val="000000" w:themeColor="text1"/>
        </w:rPr>
      </w:pPr>
      <w:r w:rsidRPr="00D31C59">
        <w:rPr>
          <w:color w:val="000000" w:themeColor="text1"/>
        </w:rPr>
        <w:t>отдельных диагностических обследований,</w:t>
      </w:r>
    </w:p>
    <w:p w:rsidR="00474918" w:rsidRPr="00D31C59" w:rsidRDefault="00474918" w:rsidP="007A2137">
      <w:pPr>
        <w:pStyle w:val="ConsPlusTitle"/>
        <w:jc w:val="center"/>
        <w:rPr>
          <w:color w:val="000000" w:themeColor="text1"/>
        </w:rPr>
      </w:pPr>
      <w:r w:rsidRPr="00D31C59">
        <w:rPr>
          <w:color w:val="000000" w:themeColor="text1"/>
        </w:rPr>
        <w:t>а также консультаций врачей-специалистов</w:t>
      </w:r>
    </w:p>
    <w:p w:rsidR="00474918" w:rsidRPr="00D31C59" w:rsidRDefault="00474918" w:rsidP="007A2137">
      <w:pPr>
        <w:pStyle w:val="ConsPlusNormal"/>
        <w:ind w:firstLine="540"/>
        <w:jc w:val="both"/>
        <w:rPr>
          <w:color w:val="000000" w:themeColor="text1"/>
        </w:rPr>
      </w:pP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 и консультаций врачей специалистов, составляют: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сроки проведения консультаций врачей-специалистов (за исключением подозрения на онкологическое заболевание и </w:t>
      </w:r>
      <w:proofErr w:type="gramStart"/>
      <w:r w:rsidRPr="00D31C59">
        <w:rPr>
          <w:color w:val="000000" w:themeColor="text1"/>
        </w:rPr>
        <w:t>сердечно-сосудистое</w:t>
      </w:r>
      <w:proofErr w:type="gramEnd"/>
      <w:r w:rsidRPr="00D31C59">
        <w:rPr>
          <w:color w:val="000000" w:themeColor="text1"/>
        </w:rPr>
        <w:t xml:space="preserve"> заболевание) не должны превышать 14 рабочих дней со дня обращения пациента в медицинскую организацию;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сроки проведения консультаций врачей-специалистов в случае подозрения на онкологическое и </w:t>
      </w:r>
      <w:proofErr w:type="gramStart"/>
      <w:r w:rsidRPr="00D31C59">
        <w:rPr>
          <w:color w:val="000000" w:themeColor="text1"/>
        </w:rPr>
        <w:t>сердечно-сосудистое</w:t>
      </w:r>
      <w:proofErr w:type="gramEnd"/>
      <w:r w:rsidRPr="00D31C59">
        <w:rPr>
          <w:color w:val="000000" w:themeColor="text1"/>
        </w:rPr>
        <w:t xml:space="preserve"> заболевание не должны превышать 3 рабочих дней;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 и </w:t>
      </w:r>
      <w:proofErr w:type="gramStart"/>
      <w:r w:rsidRPr="00D31C59">
        <w:rPr>
          <w:color w:val="000000" w:themeColor="text1"/>
        </w:rPr>
        <w:t>сердечно-сосудистое</w:t>
      </w:r>
      <w:proofErr w:type="gramEnd"/>
      <w:r w:rsidRPr="00D31C59">
        <w:rPr>
          <w:color w:val="000000" w:themeColor="text1"/>
        </w:rPr>
        <w:t xml:space="preserve"> заболевание);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 и </w:t>
      </w:r>
      <w:proofErr w:type="gramStart"/>
      <w:r w:rsidRPr="00D31C59">
        <w:rPr>
          <w:color w:val="000000" w:themeColor="text1"/>
        </w:rPr>
        <w:t>сердечно-сосудистое</w:t>
      </w:r>
      <w:proofErr w:type="gramEnd"/>
      <w:r w:rsidRPr="00D31C59">
        <w:rPr>
          <w:color w:val="000000" w:themeColor="text1"/>
        </w:rPr>
        <w:t xml:space="preserve"> заболевание) не должны превышать 14 рабочих дней;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сроки проведения диагностических инструментальных и лабораторных исследований в случае подозрения на онкологическое заболевание и </w:t>
      </w:r>
      <w:proofErr w:type="gramStart"/>
      <w:r w:rsidRPr="00D31C59">
        <w:rPr>
          <w:color w:val="000000" w:themeColor="text1"/>
        </w:rPr>
        <w:t>сердечно-сосудистое</w:t>
      </w:r>
      <w:proofErr w:type="gramEnd"/>
      <w:r w:rsidRPr="00D31C59">
        <w:rPr>
          <w:color w:val="000000" w:themeColor="text1"/>
        </w:rPr>
        <w:t xml:space="preserve"> заболевание не должны превышать 7 рабочих дней со дня назначения исследований;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D31C59">
        <w:rPr>
          <w:color w:val="000000" w:themeColor="text1"/>
        </w:rPr>
        <w:t>сроки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заболеваниями и сердечно-сосудистыми заболеваниями не должны превышать 7 рабочих дней с момента гистологической верификации опухоли или с момента установления диагноза заболевания</w:t>
      </w:r>
      <w:proofErr w:type="gramEnd"/>
      <w:r w:rsidRPr="00D31C59">
        <w:rPr>
          <w:color w:val="000000" w:themeColor="text1"/>
        </w:rPr>
        <w:t xml:space="preserve"> (состояния);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время </w:t>
      </w:r>
      <w:proofErr w:type="spellStart"/>
      <w:r w:rsidRPr="00D31C59">
        <w:rPr>
          <w:color w:val="000000" w:themeColor="text1"/>
        </w:rPr>
        <w:t>доезда</w:t>
      </w:r>
      <w:proofErr w:type="spellEnd"/>
      <w:r w:rsidRPr="00D31C59">
        <w:rPr>
          <w:color w:val="000000" w:themeColor="text1"/>
        </w:rPr>
        <w:t xml:space="preserve">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вызова.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При расстоянии от отделения (подстанции) скорой медицинской помощи до места нахождения пациента от 20 до 40 километров время </w:t>
      </w:r>
      <w:proofErr w:type="spellStart"/>
      <w:r w:rsidRPr="00D31C59">
        <w:rPr>
          <w:color w:val="000000" w:themeColor="text1"/>
        </w:rPr>
        <w:t>доезда</w:t>
      </w:r>
      <w:proofErr w:type="spellEnd"/>
      <w:r w:rsidRPr="00D31C59">
        <w:rPr>
          <w:color w:val="000000" w:themeColor="text1"/>
        </w:rPr>
        <w:t xml:space="preserve"> может составлять до 40 минут, при расстоянии от 40 до 60 километров время </w:t>
      </w:r>
      <w:proofErr w:type="spellStart"/>
      <w:r w:rsidRPr="00D31C59">
        <w:rPr>
          <w:color w:val="000000" w:themeColor="text1"/>
        </w:rPr>
        <w:t>доезда</w:t>
      </w:r>
      <w:proofErr w:type="spellEnd"/>
      <w:r w:rsidRPr="00D31C59">
        <w:rPr>
          <w:color w:val="000000" w:themeColor="text1"/>
        </w:rPr>
        <w:t xml:space="preserve"> может составлять до 60 минут, при расстоянии свыше 60 км время </w:t>
      </w:r>
      <w:proofErr w:type="spellStart"/>
      <w:r w:rsidRPr="00D31C59">
        <w:rPr>
          <w:color w:val="000000" w:themeColor="text1"/>
        </w:rPr>
        <w:t>доезда</w:t>
      </w:r>
      <w:proofErr w:type="spellEnd"/>
      <w:r w:rsidRPr="00D31C59">
        <w:rPr>
          <w:color w:val="000000" w:themeColor="text1"/>
        </w:rPr>
        <w:t xml:space="preserve"> может составлять до 90 мин.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В условиях гололедицы, снегопадов, неудовлетворительного состояния дорожного покрытия и дорожного движения время </w:t>
      </w:r>
      <w:proofErr w:type="spellStart"/>
      <w:r w:rsidRPr="00D31C59">
        <w:rPr>
          <w:color w:val="000000" w:themeColor="text1"/>
        </w:rPr>
        <w:t>доезда</w:t>
      </w:r>
      <w:proofErr w:type="spellEnd"/>
      <w:r w:rsidRPr="00D31C59">
        <w:rPr>
          <w:color w:val="000000" w:themeColor="text1"/>
        </w:rPr>
        <w:t xml:space="preserve"> до пациента может увеличиваться.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 в сроки, установленные настоящим разделом.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D31C59">
        <w:rPr>
          <w:color w:val="000000" w:themeColor="text1"/>
        </w:rP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"Интернет", о сроках ожидания оказания специализированной медицинской помощи с учетом требований законодательства Российской Федерации о персональных данных.</w:t>
      </w:r>
      <w:proofErr w:type="gramEnd"/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При формировании Программы учтены: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порядки оказания медицинской помощи, стандарты медицинской помощи и клинические рекомендации;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особенности половозрастного состава населения Нижегородской области;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уровень и структура заболеваемости населения Нижегородской области, основанные на данных медицинской статистики;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климатические и географические особенности Нижегородской области и транспортная доступность медицинских организаций;</w:t>
      </w:r>
    </w:p>
    <w:p w:rsidR="0045354E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>сбалансированность объема медицинской помощи и ее финансового обеспечения, в том числе уплата страховых взносов на обязательное медицинское страхование неработающего населения в порядке, установленном законодательством Российской Федерации об обязательном медицинском страховании;</w:t>
      </w:r>
    </w:p>
    <w:p w:rsidR="00B42E9B" w:rsidRPr="00D31C59" w:rsidRDefault="0045354E" w:rsidP="00D31C59">
      <w:pPr>
        <w:pStyle w:val="ConsPlusNormal"/>
        <w:ind w:firstLine="540"/>
        <w:jc w:val="both"/>
        <w:rPr>
          <w:color w:val="000000" w:themeColor="text1"/>
        </w:rPr>
      </w:pPr>
      <w:r w:rsidRPr="00D31C59">
        <w:rPr>
          <w:color w:val="000000" w:themeColor="text1"/>
        </w:rPr>
        <w:t xml:space="preserve">положения региональной </w:t>
      </w:r>
      <w:hyperlink r:id="rId18" w:tooltip="Постановление Правительства Нижегородской области от 15.12.2020 N 1029 (ред. от 19.08.2025) &quot;Об утверждении региональной программы модернизации первичного звена здравоохранения Нижегородской области&quot; {КонсультантПлюс}">
        <w:r w:rsidRPr="00D31C59">
          <w:rPr>
            <w:color w:val="000000" w:themeColor="text1"/>
          </w:rPr>
          <w:t>программы</w:t>
        </w:r>
      </w:hyperlink>
      <w:r w:rsidRPr="00D31C59">
        <w:rPr>
          <w:color w:val="000000" w:themeColor="text1"/>
        </w:rPr>
        <w:t xml:space="preserve"> модернизации первичного звена здравоохранения Нижегородской области, утвержденной постановлением Правительства Нижегородской области </w:t>
      </w:r>
      <w:r w:rsidR="00D31C59" w:rsidRPr="00D31C59">
        <w:rPr>
          <w:color w:val="000000" w:themeColor="text1"/>
        </w:rPr>
        <w:t xml:space="preserve">                       </w:t>
      </w:r>
      <w:r w:rsidRPr="00D31C59">
        <w:rPr>
          <w:color w:val="000000" w:themeColor="text1"/>
        </w:rPr>
        <w:t>от 15 декабря 2020 г. N 1029, в том числе в части обеспечения создаваемой и модернизируемой инфраструктуры медицинских организаций.</w:t>
      </w:r>
    </w:p>
    <w:sectPr w:rsidR="00B42E9B" w:rsidRPr="00D31C59" w:rsidSect="00301140">
      <w:pgSz w:w="11906" w:h="16838"/>
      <w:pgMar w:top="851" w:right="567" w:bottom="567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23EBA"/>
    <w:multiLevelType w:val="hybridMultilevel"/>
    <w:tmpl w:val="9656F4F2"/>
    <w:lvl w:ilvl="0" w:tplc="2AB48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B9"/>
    <w:rsid w:val="000053DC"/>
    <w:rsid w:val="00005BB7"/>
    <w:rsid w:val="00006663"/>
    <w:rsid w:val="00012EEC"/>
    <w:rsid w:val="00016891"/>
    <w:rsid w:val="000178F6"/>
    <w:rsid w:val="00021AA0"/>
    <w:rsid w:val="0004082E"/>
    <w:rsid w:val="000419EC"/>
    <w:rsid w:val="0005068D"/>
    <w:rsid w:val="00054B4B"/>
    <w:rsid w:val="0008049E"/>
    <w:rsid w:val="00081FB5"/>
    <w:rsid w:val="00084496"/>
    <w:rsid w:val="000870A5"/>
    <w:rsid w:val="0008750D"/>
    <w:rsid w:val="00092348"/>
    <w:rsid w:val="00092AA3"/>
    <w:rsid w:val="0009510F"/>
    <w:rsid w:val="0009783C"/>
    <w:rsid w:val="000B1E50"/>
    <w:rsid w:val="000C4CFD"/>
    <w:rsid w:val="000C4D01"/>
    <w:rsid w:val="000D31CE"/>
    <w:rsid w:val="000D4C59"/>
    <w:rsid w:val="000E417E"/>
    <w:rsid w:val="000E7BCE"/>
    <w:rsid w:val="000E7E9E"/>
    <w:rsid w:val="000F019A"/>
    <w:rsid w:val="000F0ADB"/>
    <w:rsid w:val="000F3FF6"/>
    <w:rsid w:val="000F636C"/>
    <w:rsid w:val="001064E7"/>
    <w:rsid w:val="001119C1"/>
    <w:rsid w:val="00115778"/>
    <w:rsid w:val="00122C3E"/>
    <w:rsid w:val="00124436"/>
    <w:rsid w:val="001306C5"/>
    <w:rsid w:val="00131979"/>
    <w:rsid w:val="00146D3F"/>
    <w:rsid w:val="00153EBD"/>
    <w:rsid w:val="00154B03"/>
    <w:rsid w:val="0015694C"/>
    <w:rsid w:val="00157058"/>
    <w:rsid w:val="001571C3"/>
    <w:rsid w:val="00162C9B"/>
    <w:rsid w:val="00167C26"/>
    <w:rsid w:val="00170DAF"/>
    <w:rsid w:val="00180743"/>
    <w:rsid w:val="00182BDC"/>
    <w:rsid w:val="001960DF"/>
    <w:rsid w:val="001A3BB9"/>
    <w:rsid w:val="001A74E8"/>
    <w:rsid w:val="001B1376"/>
    <w:rsid w:val="001B7900"/>
    <w:rsid w:val="001C21BD"/>
    <w:rsid w:val="001C3973"/>
    <w:rsid w:val="001D59DB"/>
    <w:rsid w:val="001D6890"/>
    <w:rsid w:val="001E11CA"/>
    <w:rsid w:val="001E6854"/>
    <w:rsid w:val="001E7E58"/>
    <w:rsid w:val="00202DFD"/>
    <w:rsid w:val="0020785B"/>
    <w:rsid w:val="002139A4"/>
    <w:rsid w:val="002228F7"/>
    <w:rsid w:val="00235C52"/>
    <w:rsid w:val="00237408"/>
    <w:rsid w:val="0025066F"/>
    <w:rsid w:val="0025601B"/>
    <w:rsid w:val="00256A8C"/>
    <w:rsid w:val="00257B90"/>
    <w:rsid w:val="0026218E"/>
    <w:rsid w:val="002704C0"/>
    <w:rsid w:val="00282F53"/>
    <w:rsid w:val="00293BB7"/>
    <w:rsid w:val="0029524D"/>
    <w:rsid w:val="002A59AD"/>
    <w:rsid w:val="002A64C8"/>
    <w:rsid w:val="002C13E2"/>
    <w:rsid w:val="002C390B"/>
    <w:rsid w:val="002D0277"/>
    <w:rsid w:val="002D215F"/>
    <w:rsid w:val="002D4102"/>
    <w:rsid w:val="002D41A0"/>
    <w:rsid w:val="002D7063"/>
    <w:rsid w:val="002E1FC9"/>
    <w:rsid w:val="002E57DF"/>
    <w:rsid w:val="002E7965"/>
    <w:rsid w:val="002F2FB0"/>
    <w:rsid w:val="002F4A89"/>
    <w:rsid w:val="002F5ACB"/>
    <w:rsid w:val="002F6A98"/>
    <w:rsid w:val="00301140"/>
    <w:rsid w:val="00306005"/>
    <w:rsid w:val="003140FE"/>
    <w:rsid w:val="00320BB3"/>
    <w:rsid w:val="003313CC"/>
    <w:rsid w:val="00332699"/>
    <w:rsid w:val="00333C1F"/>
    <w:rsid w:val="00344A99"/>
    <w:rsid w:val="0034605B"/>
    <w:rsid w:val="00364FFF"/>
    <w:rsid w:val="0038041B"/>
    <w:rsid w:val="00385A11"/>
    <w:rsid w:val="00394933"/>
    <w:rsid w:val="00396903"/>
    <w:rsid w:val="003A6061"/>
    <w:rsid w:val="003B0859"/>
    <w:rsid w:val="003C0E30"/>
    <w:rsid w:val="003C2732"/>
    <w:rsid w:val="003D543E"/>
    <w:rsid w:val="003D6749"/>
    <w:rsid w:val="003E113F"/>
    <w:rsid w:val="003E32E6"/>
    <w:rsid w:val="003F29CA"/>
    <w:rsid w:val="003F2E2C"/>
    <w:rsid w:val="00402E04"/>
    <w:rsid w:val="0040527C"/>
    <w:rsid w:val="00406032"/>
    <w:rsid w:val="004168B4"/>
    <w:rsid w:val="0042611B"/>
    <w:rsid w:val="00431E43"/>
    <w:rsid w:val="004447FC"/>
    <w:rsid w:val="004475B9"/>
    <w:rsid w:val="00447E4F"/>
    <w:rsid w:val="0045354E"/>
    <w:rsid w:val="004571FD"/>
    <w:rsid w:val="00460669"/>
    <w:rsid w:val="00464AA4"/>
    <w:rsid w:val="004666B6"/>
    <w:rsid w:val="00472C4C"/>
    <w:rsid w:val="00473017"/>
    <w:rsid w:val="00474755"/>
    <w:rsid w:val="00474918"/>
    <w:rsid w:val="004801AD"/>
    <w:rsid w:val="00482CC2"/>
    <w:rsid w:val="0048615C"/>
    <w:rsid w:val="004868D0"/>
    <w:rsid w:val="004A1684"/>
    <w:rsid w:val="004A4974"/>
    <w:rsid w:val="004B54BD"/>
    <w:rsid w:val="004B783A"/>
    <w:rsid w:val="004C490C"/>
    <w:rsid w:val="004C6BAF"/>
    <w:rsid w:val="004D4C9C"/>
    <w:rsid w:val="004E0408"/>
    <w:rsid w:val="004E46AC"/>
    <w:rsid w:val="004E578F"/>
    <w:rsid w:val="004E6E4A"/>
    <w:rsid w:val="004F09A9"/>
    <w:rsid w:val="004F1BD9"/>
    <w:rsid w:val="004F3D48"/>
    <w:rsid w:val="00513D18"/>
    <w:rsid w:val="00520ADD"/>
    <w:rsid w:val="00522548"/>
    <w:rsid w:val="005242D9"/>
    <w:rsid w:val="00532957"/>
    <w:rsid w:val="0055256B"/>
    <w:rsid w:val="00560962"/>
    <w:rsid w:val="00561228"/>
    <w:rsid w:val="0057251F"/>
    <w:rsid w:val="00573176"/>
    <w:rsid w:val="005846BD"/>
    <w:rsid w:val="00585324"/>
    <w:rsid w:val="005856FB"/>
    <w:rsid w:val="00586BED"/>
    <w:rsid w:val="00586CE2"/>
    <w:rsid w:val="005A0D8D"/>
    <w:rsid w:val="005A1580"/>
    <w:rsid w:val="005B0EC8"/>
    <w:rsid w:val="005C0283"/>
    <w:rsid w:val="005C119C"/>
    <w:rsid w:val="005F25BF"/>
    <w:rsid w:val="005F3760"/>
    <w:rsid w:val="005F7173"/>
    <w:rsid w:val="00600FA6"/>
    <w:rsid w:val="00605D10"/>
    <w:rsid w:val="00605F47"/>
    <w:rsid w:val="00623EDB"/>
    <w:rsid w:val="0063117B"/>
    <w:rsid w:val="006348C0"/>
    <w:rsid w:val="00637433"/>
    <w:rsid w:val="00641270"/>
    <w:rsid w:val="00654487"/>
    <w:rsid w:val="00655C6B"/>
    <w:rsid w:val="00655FDA"/>
    <w:rsid w:val="00660929"/>
    <w:rsid w:val="00663CC1"/>
    <w:rsid w:val="00667385"/>
    <w:rsid w:val="0067694D"/>
    <w:rsid w:val="00677775"/>
    <w:rsid w:val="00680FD1"/>
    <w:rsid w:val="00684C33"/>
    <w:rsid w:val="006864B5"/>
    <w:rsid w:val="006909D6"/>
    <w:rsid w:val="0069217E"/>
    <w:rsid w:val="006941B4"/>
    <w:rsid w:val="00695FD7"/>
    <w:rsid w:val="00696677"/>
    <w:rsid w:val="006B1C18"/>
    <w:rsid w:val="006C0AB7"/>
    <w:rsid w:val="006C2BA4"/>
    <w:rsid w:val="006D544B"/>
    <w:rsid w:val="006D60CA"/>
    <w:rsid w:val="006E4DCB"/>
    <w:rsid w:val="006E5352"/>
    <w:rsid w:val="006E65C4"/>
    <w:rsid w:val="006E703A"/>
    <w:rsid w:val="007014FE"/>
    <w:rsid w:val="00701676"/>
    <w:rsid w:val="00702B95"/>
    <w:rsid w:val="00703D71"/>
    <w:rsid w:val="0071527D"/>
    <w:rsid w:val="00724B6E"/>
    <w:rsid w:val="00725007"/>
    <w:rsid w:val="00730145"/>
    <w:rsid w:val="00736702"/>
    <w:rsid w:val="00736914"/>
    <w:rsid w:val="007414D1"/>
    <w:rsid w:val="00746A16"/>
    <w:rsid w:val="00747EB5"/>
    <w:rsid w:val="00751720"/>
    <w:rsid w:val="0076197F"/>
    <w:rsid w:val="00766E01"/>
    <w:rsid w:val="007712A7"/>
    <w:rsid w:val="007736DF"/>
    <w:rsid w:val="00774DAA"/>
    <w:rsid w:val="00774F97"/>
    <w:rsid w:val="0077502C"/>
    <w:rsid w:val="00775967"/>
    <w:rsid w:val="00780239"/>
    <w:rsid w:val="00781218"/>
    <w:rsid w:val="00781D18"/>
    <w:rsid w:val="007929AD"/>
    <w:rsid w:val="00795E31"/>
    <w:rsid w:val="0079753E"/>
    <w:rsid w:val="00797CFC"/>
    <w:rsid w:val="007A2137"/>
    <w:rsid w:val="007B00A5"/>
    <w:rsid w:val="007C1DBC"/>
    <w:rsid w:val="007C47B4"/>
    <w:rsid w:val="007D4C0F"/>
    <w:rsid w:val="007E17DE"/>
    <w:rsid w:val="007F18F2"/>
    <w:rsid w:val="007F4F09"/>
    <w:rsid w:val="008004D5"/>
    <w:rsid w:val="00805894"/>
    <w:rsid w:val="00805FDD"/>
    <w:rsid w:val="0080769E"/>
    <w:rsid w:val="00807C08"/>
    <w:rsid w:val="00810908"/>
    <w:rsid w:val="0081093C"/>
    <w:rsid w:val="00813293"/>
    <w:rsid w:val="008139E0"/>
    <w:rsid w:val="008159FA"/>
    <w:rsid w:val="00822C10"/>
    <w:rsid w:val="00832D5D"/>
    <w:rsid w:val="00832DD9"/>
    <w:rsid w:val="00854AB7"/>
    <w:rsid w:val="0085604E"/>
    <w:rsid w:val="00856ECD"/>
    <w:rsid w:val="00857C30"/>
    <w:rsid w:val="0086027F"/>
    <w:rsid w:val="0086577B"/>
    <w:rsid w:val="00865EE3"/>
    <w:rsid w:val="00880A0E"/>
    <w:rsid w:val="00880B27"/>
    <w:rsid w:val="00885356"/>
    <w:rsid w:val="008931F7"/>
    <w:rsid w:val="008937E7"/>
    <w:rsid w:val="008A58C6"/>
    <w:rsid w:val="008B1BEE"/>
    <w:rsid w:val="008D1376"/>
    <w:rsid w:val="008D29FA"/>
    <w:rsid w:val="008E1387"/>
    <w:rsid w:val="008E2910"/>
    <w:rsid w:val="008E7ABB"/>
    <w:rsid w:val="008F03D1"/>
    <w:rsid w:val="008F222B"/>
    <w:rsid w:val="008F29FA"/>
    <w:rsid w:val="008F46D8"/>
    <w:rsid w:val="008F7279"/>
    <w:rsid w:val="00910F63"/>
    <w:rsid w:val="009110C4"/>
    <w:rsid w:val="00913CBC"/>
    <w:rsid w:val="00914326"/>
    <w:rsid w:val="00914CE1"/>
    <w:rsid w:val="00916D6C"/>
    <w:rsid w:val="0093298E"/>
    <w:rsid w:val="00935C52"/>
    <w:rsid w:val="0093714E"/>
    <w:rsid w:val="00946FF7"/>
    <w:rsid w:val="0095037C"/>
    <w:rsid w:val="009519E6"/>
    <w:rsid w:val="00955104"/>
    <w:rsid w:val="0095604F"/>
    <w:rsid w:val="00956583"/>
    <w:rsid w:val="00957B3C"/>
    <w:rsid w:val="00966762"/>
    <w:rsid w:val="00971F49"/>
    <w:rsid w:val="00972EC4"/>
    <w:rsid w:val="0097325E"/>
    <w:rsid w:val="00984D26"/>
    <w:rsid w:val="0098509E"/>
    <w:rsid w:val="00987232"/>
    <w:rsid w:val="009877C2"/>
    <w:rsid w:val="009900A0"/>
    <w:rsid w:val="009977AC"/>
    <w:rsid w:val="009A0D49"/>
    <w:rsid w:val="009A32B3"/>
    <w:rsid w:val="009A5003"/>
    <w:rsid w:val="009B7A5C"/>
    <w:rsid w:val="009C202C"/>
    <w:rsid w:val="009C3F5F"/>
    <w:rsid w:val="009D313A"/>
    <w:rsid w:val="009D3443"/>
    <w:rsid w:val="009D3ECF"/>
    <w:rsid w:val="009F0EEB"/>
    <w:rsid w:val="009F249E"/>
    <w:rsid w:val="00A028B6"/>
    <w:rsid w:val="00A032CA"/>
    <w:rsid w:val="00A11352"/>
    <w:rsid w:val="00A177BB"/>
    <w:rsid w:val="00A27A53"/>
    <w:rsid w:val="00A3435C"/>
    <w:rsid w:val="00A37DF1"/>
    <w:rsid w:val="00A41C58"/>
    <w:rsid w:val="00A44050"/>
    <w:rsid w:val="00A46F41"/>
    <w:rsid w:val="00A46F60"/>
    <w:rsid w:val="00A5586B"/>
    <w:rsid w:val="00A56C11"/>
    <w:rsid w:val="00A676A0"/>
    <w:rsid w:val="00A747C9"/>
    <w:rsid w:val="00A80591"/>
    <w:rsid w:val="00A81028"/>
    <w:rsid w:val="00A8172B"/>
    <w:rsid w:val="00A83DA1"/>
    <w:rsid w:val="00A860CC"/>
    <w:rsid w:val="00A936B3"/>
    <w:rsid w:val="00A94F10"/>
    <w:rsid w:val="00A9788C"/>
    <w:rsid w:val="00AB3ECB"/>
    <w:rsid w:val="00AB6E04"/>
    <w:rsid w:val="00AC0737"/>
    <w:rsid w:val="00AC3524"/>
    <w:rsid w:val="00AC57D7"/>
    <w:rsid w:val="00AC5872"/>
    <w:rsid w:val="00AC700B"/>
    <w:rsid w:val="00AD12F5"/>
    <w:rsid w:val="00AD1594"/>
    <w:rsid w:val="00AD670D"/>
    <w:rsid w:val="00AE4DFA"/>
    <w:rsid w:val="00AE6D8F"/>
    <w:rsid w:val="00AE7937"/>
    <w:rsid w:val="00AF5E8B"/>
    <w:rsid w:val="00AF6AB6"/>
    <w:rsid w:val="00B02A78"/>
    <w:rsid w:val="00B056CE"/>
    <w:rsid w:val="00B05FFB"/>
    <w:rsid w:val="00B06372"/>
    <w:rsid w:val="00B13415"/>
    <w:rsid w:val="00B13ECA"/>
    <w:rsid w:val="00B37BA5"/>
    <w:rsid w:val="00B41112"/>
    <w:rsid w:val="00B41318"/>
    <w:rsid w:val="00B42E9B"/>
    <w:rsid w:val="00B51971"/>
    <w:rsid w:val="00B52876"/>
    <w:rsid w:val="00B5547D"/>
    <w:rsid w:val="00B60078"/>
    <w:rsid w:val="00B66DFC"/>
    <w:rsid w:val="00B71DC7"/>
    <w:rsid w:val="00B720FA"/>
    <w:rsid w:val="00B820BD"/>
    <w:rsid w:val="00B90399"/>
    <w:rsid w:val="00BA7293"/>
    <w:rsid w:val="00BB2EAB"/>
    <w:rsid w:val="00BB3F9D"/>
    <w:rsid w:val="00BC0EF4"/>
    <w:rsid w:val="00BC2CBF"/>
    <w:rsid w:val="00BC622D"/>
    <w:rsid w:val="00BD1A34"/>
    <w:rsid w:val="00BE280F"/>
    <w:rsid w:val="00BE447D"/>
    <w:rsid w:val="00BE4D24"/>
    <w:rsid w:val="00BE56D5"/>
    <w:rsid w:val="00BF3172"/>
    <w:rsid w:val="00BF6EA3"/>
    <w:rsid w:val="00C0258A"/>
    <w:rsid w:val="00C03A86"/>
    <w:rsid w:val="00C11557"/>
    <w:rsid w:val="00C1325A"/>
    <w:rsid w:val="00C154CF"/>
    <w:rsid w:val="00C15591"/>
    <w:rsid w:val="00C24518"/>
    <w:rsid w:val="00C24A6C"/>
    <w:rsid w:val="00C3708B"/>
    <w:rsid w:val="00C46F89"/>
    <w:rsid w:val="00C6085B"/>
    <w:rsid w:val="00C648D6"/>
    <w:rsid w:val="00C656C5"/>
    <w:rsid w:val="00C8578B"/>
    <w:rsid w:val="00C86735"/>
    <w:rsid w:val="00C86DAA"/>
    <w:rsid w:val="00C871BA"/>
    <w:rsid w:val="00C9036A"/>
    <w:rsid w:val="00C9170F"/>
    <w:rsid w:val="00CB1859"/>
    <w:rsid w:val="00CB2009"/>
    <w:rsid w:val="00CB243B"/>
    <w:rsid w:val="00CB24DD"/>
    <w:rsid w:val="00CB4DE0"/>
    <w:rsid w:val="00CB53AA"/>
    <w:rsid w:val="00CB7547"/>
    <w:rsid w:val="00CC096C"/>
    <w:rsid w:val="00CC55FF"/>
    <w:rsid w:val="00CD0E61"/>
    <w:rsid w:val="00CE04AF"/>
    <w:rsid w:val="00CE3B38"/>
    <w:rsid w:val="00D062F7"/>
    <w:rsid w:val="00D066D7"/>
    <w:rsid w:val="00D121F2"/>
    <w:rsid w:val="00D23A2F"/>
    <w:rsid w:val="00D259EA"/>
    <w:rsid w:val="00D30DCE"/>
    <w:rsid w:val="00D31C59"/>
    <w:rsid w:val="00D323C8"/>
    <w:rsid w:val="00D33DA0"/>
    <w:rsid w:val="00D36303"/>
    <w:rsid w:val="00D46B12"/>
    <w:rsid w:val="00D47C6F"/>
    <w:rsid w:val="00D651C5"/>
    <w:rsid w:val="00D812E6"/>
    <w:rsid w:val="00D81A96"/>
    <w:rsid w:val="00D8496A"/>
    <w:rsid w:val="00D94442"/>
    <w:rsid w:val="00DA1BE1"/>
    <w:rsid w:val="00DA2C25"/>
    <w:rsid w:val="00DA4D4D"/>
    <w:rsid w:val="00DA5B3D"/>
    <w:rsid w:val="00DB062C"/>
    <w:rsid w:val="00DB0DB0"/>
    <w:rsid w:val="00DB3F65"/>
    <w:rsid w:val="00DB569D"/>
    <w:rsid w:val="00DB70EB"/>
    <w:rsid w:val="00DC5350"/>
    <w:rsid w:val="00DD32AD"/>
    <w:rsid w:val="00DE00F7"/>
    <w:rsid w:val="00DE1F18"/>
    <w:rsid w:val="00DE7B33"/>
    <w:rsid w:val="00DF059D"/>
    <w:rsid w:val="00DF2CCF"/>
    <w:rsid w:val="00DF7E7B"/>
    <w:rsid w:val="00E01A59"/>
    <w:rsid w:val="00E034DB"/>
    <w:rsid w:val="00E0730F"/>
    <w:rsid w:val="00E14865"/>
    <w:rsid w:val="00E3214D"/>
    <w:rsid w:val="00E34384"/>
    <w:rsid w:val="00E365AE"/>
    <w:rsid w:val="00E37A35"/>
    <w:rsid w:val="00E4008F"/>
    <w:rsid w:val="00E56646"/>
    <w:rsid w:val="00E60B5C"/>
    <w:rsid w:val="00E63167"/>
    <w:rsid w:val="00E64350"/>
    <w:rsid w:val="00E64F2C"/>
    <w:rsid w:val="00E701FE"/>
    <w:rsid w:val="00E7076F"/>
    <w:rsid w:val="00E74F87"/>
    <w:rsid w:val="00E821C0"/>
    <w:rsid w:val="00E8350D"/>
    <w:rsid w:val="00E8470C"/>
    <w:rsid w:val="00E90ED7"/>
    <w:rsid w:val="00E944F6"/>
    <w:rsid w:val="00EA34CE"/>
    <w:rsid w:val="00EA5F90"/>
    <w:rsid w:val="00EA76FB"/>
    <w:rsid w:val="00EB3CC4"/>
    <w:rsid w:val="00EC7B57"/>
    <w:rsid w:val="00ED08EF"/>
    <w:rsid w:val="00EE0166"/>
    <w:rsid w:val="00EE7D00"/>
    <w:rsid w:val="00EF4489"/>
    <w:rsid w:val="00EF66AE"/>
    <w:rsid w:val="00EF6757"/>
    <w:rsid w:val="00EF68F9"/>
    <w:rsid w:val="00F014A6"/>
    <w:rsid w:val="00F01D06"/>
    <w:rsid w:val="00F0511B"/>
    <w:rsid w:val="00F13D3F"/>
    <w:rsid w:val="00F25B1E"/>
    <w:rsid w:val="00F433D2"/>
    <w:rsid w:val="00F44D1C"/>
    <w:rsid w:val="00F502A9"/>
    <w:rsid w:val="00F514D4"/>
    <w:rsid w:val="00F60856"/>
    <w:rsid w:val="00F665C8"/>
    <w:rsid w:val="00F76E07"/>
    <w:rsid w:val="00F81226"/>
    <w:rsid w:val="00F833B1"/>
    <w:rsid w:val="00F83411"/>
    <w:rsid w:val="00F90525"/>
    <w:rsid w:val="00F96DB3"/>
    <w:rsid w:val="00FA051E"/>
    <w:rsid w:val="00FB46B8"/>
    <w:rsid w:val="00FB5C58"/>
    <w:rsid w:val="00FC5292"/>
    <w:rsid w:val="00FC7290"/>
    <w:rsid w:val="00FD32CC"/>
    <w:rsid w:val="00FE3BE2"/>
    <w:rsid w:val="00FE4195"/>
    <w:rsid w:val="00FE4AF2"/>
    <w:rsid w:val="00FE6DBD"/>
    <w:rsid w:val="00FF667F"/>
    <w:rsid w:val="00FF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5604E"/>
  </w:style>
  <w:style w:type="character" w:styleId="a3">
    <w:name w:val="Hyperlink"/>
    <w:basedOn w:val="a0"/>
    <w:uiPriority w:val="99"/>
    <w:semiHidden/>
    <w:unhideWhenUsed/>
    <w:rsid w:val="0085604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5604E"/>
    <w:rPr>
      <w:color w:val="800080" w:themeColor="followedHyperlink"/>
      <w:u w:val="single"/>
    </w:rPr>
  </w:style>
  <w:style w:type="paragraph" w:customStyle="1" w:styleId="ConsPlusNormal">
    <w:name w:val="ConsPlusNormal"/>
    <w:rsid w:val="00856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560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6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856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6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60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6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0F3FF6"/>
    <w:rPr>
      <w:b/>
      <w:bCs/>
    </w:rPr>
  </w:style>
  <w:style w:type="paragraph" w:styleId="a8">
    <w:name w:val="List Paragraph"/>
    <w:basedOn w:val="a"/>
    <w:uiPriority w:val="34"/>
    <w:qFormat/>
    <w:rsid w:val="002E1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5604E"/>
  </w:style>
  <w:style w:type="character" w:styleId="a3">
    <w:name w:val="Hyperlink"/>
    <w:basedOn w:val="a0"/>
    <w:uiPriority w:val="99"/>
    <w:semiHidden/>
    <w:unhideWhenUsed/>
    <w:rsid w:val="0085604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5604E"/>
    <w:rPr>
      <w:color w:val="800080" w:themeColor="followedHyperlink"/>
      <w:u w:val="single"/>
    </w:rPr>
  </w:style>
  <w:style w:type="paragraph" w:customStyle="1" w:styleId="ConsPlusNormal">
    <w:name w:val="ConsPlusNormal"/>
    <w:rsid w:val="00856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560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6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856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6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60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6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0F3FF6"/>
    <w:rPr>
      <w:b/>
      <w:bCs/>
    </w:rPr>
  </w:style>
  <w:style w:type="paragraph" w:styleId="a8">
    <w:name w:val="List Paragraph"/>
    <w:basedOn w:val="a"/>
    <w:uiPriority w:val="34"/>
    <w:qFormat/>
    <w:rsid w:val="002E1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0750&amp;date=26.01.2026&amp;dst=100298&amp;field=134" TargetMode="External"/><Relationship Id="rId13" Type="http://schemas.openxmlformats.org/officeDocument/2006/relationships/hyperlink" Target="https://login.consultant.ru/link/?req=doc&amp;base=LAW&amp;n=499488&amp;date=26.01.2026&amp;dst=100177&amp;field=134" TargetMode="External"/><Relationship Id="rId18" Type="http://schemas.openxmlformats.org/officeDocument/2006/relationships/hyperlink" Target="https://login.consultant.ru/link/?req=doc&amp;base=RLAW187&amp;n=323282&amp;date=26.01.2026&amp;dst=211351&amp;fie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10750&amp;date=26.01.2026&amp;dst=100275&amp;field=134" TargetMode="External"/><Relationship Id="rId12" Type="http://schemas.openxmlformats.org/officeDocument/2006/relationships/hyperlink" Target="https://login.consultant.ru/link/?req=doc&amp;base=LAW&amp;n=523269&amp;date=26.01.2026&amp;dst=114&amp;field=134" TargetMode="External"/><Relationship Id="rId17" Type="http://schemas.openxmlformats.org/officeDocument/2006/relationships/hyperlink" Target="https://login.consultant.ru/link/?req=doc&amp;base=LAW&amp;n=511225&amp;date=26.01.2026&amp;dst=324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87&amp;n=332586&amp;date=26.01.2026&amp;dst=100091&amp;field=13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0750&amp;date=26.01.2026" TargetMode="External"/><Relationship Id="rId11" Type="http://schemas.openxmlformats.org/officeDocument/2006/relationships/hyperlink" Target="https://login.consultant.ru/link/?req=doc&amp;base=LAW&amp;n=523269&amp;date=26.01.2026&amp;dst=102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7&amp;n=310711&amp;date=26.01.2026&amp;dst=100008&amp;field=134" TargetMode="External"/><Relationship Id="rId10" Type="http://schemas.openxmlformats.org/officeDocument/2006/relationships/hyperlink" Target="https://login.consultant.ru/link/?req=doc&amp;base=LAW&amp;n=523269&amp;date=26.01.2026&amp;dst=28&amp;field=13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0750&amp;date=26.01.2026&amp;dst=100305&amp;field=134" TargetMode="External"/><Relationship Id="rId14" Type="http://schemas.openxmlformats.org/officeDocument/2006/relationships/hyperlink" Target="https://login.consultant.ru/link/?req=doc&amp;base=LAW&amp;n=511223&amp;date=26.01.2026&amp;dst=10001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4086</Words>
  <Characters>23292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Уманская</dc:creator>
  <cp:lastModifiedBy>Zav.kancelar</cp:lastModifiedBy>
  <cp:revision>3</cp:revision>
  <cp:lastPrinted>2023-01-25T12:06:00Z</cp:lastPrinted>
  <dcterms:created xsi:type="dcterms:W3CDTF">2026-01-26T13:51:00Z</dcterms:created>
  <dcterms:modified xsi:type="dcterms:W3CDTF">2026-01-26T13:51:00Z</dcterms:modified>
</cp:coreProperties>
</file>