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1B0" w:rsidRPr="00C271B0" w:rsidRDefault="00C271B0" w:rsidP="00C271B0">
      <w:pPr>
        <w:shd w:val="clear" w:color="auto" w:fill="FFFFFF"/>
        <w:spacing w:after="0" w:line="240" w:lineRule="auto"/>
        <w:ind w:left="0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</w:pPr>
      <w:r w:rsidRPr="00C271B0">
        <w:rPr>
          <w:rFonts w:ascii="Arial" w:eastAsia="Times New Roman" w:hAnsi="Arial" w:cs="Arial"/>
          <w:b/>
          <w:bCs/>
          <w:color w:val="3B434E"/>
          <w:kern w:val="36"/>
          <w:sz w:val="36"/>
          <w:szCs w:val="36"/>
          <w:lang w:eastAsia="ru-RU"/>
        </w:rPr>
        <w:t>Артериальная гипертензия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658F"/>
          <w:bdr w:val="none" w:sz="0" w:space="0" w:color="auto" w:frame="1"/>
          <w:lang w:eastAsia="ru-RU"/>
        </w:rPr>
        <w:t>АРТЕРИАЛЬНАЯ ГИПЕРТОНИЯ У ДЕТЕЙ: ПОЧЕМУ ОНА «МОЛОДЕЕТ» И КАК ЗАЩИТИТЬ СЕРДЦЕ РЕБЕНКА?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658F"/>
          <w:bdr w:val="none" w:sz="0" w:space="0" w:color="auto" w:frame="1"/>
          <w:lang w:eastAsia="ru-RU"/>
        </w:rPr>
        <w:br/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noProof/>
          <w:color w:val="00658F"/>
          <w:bdr w:val="none" w:sz="0" w:space="0" w:color="auto" w:frame="1"/>
          <w:lang w:eastAsia="ru-RU"/>
        </w:rPr>
        <w:drawing>
          <wp:inline distT="0" distB="0" distL="0" distR="0">
            <wp:extent cx="7143750" cy="5486400"/>
            <wp:effectExtent l="0" t="0" r="0" b="0"/>
            <wp:docPr id="4" name="Рисунок 4" descr="https://dgb25.mznn.ru/upload/medialibrary/ff1/ff1c9f3ff1d050bbb74e74491d4491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gb25.mznn.ru/upload/medialibrary/ff1/ff1c9f3ff1d050bbb74e74491d449124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Повышенное давление всегда считалось проблемой взрослых, но сегодня гипертонию все чаще диагностируют у детей и подростков. Лишний вес, гиподинамия, стрессы и наследственность — все это может влиять на сердечно-сосудистую систему с самого раннего возраста.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Как вовремя заметить тревожные симптомы? Какое давление должно быть у ребенка в норме?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lastRenderedPageBreak/>
        <w:t>Поговорим о диагностике, профилактике и современных подходах к лечению детской гипертонии.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Что такое артериальное давление? Какие показатели считаются нормальными для взрослых и для детей?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Каждый из нас слышал о верхнем и нижнем давлении, но не все задумываются, что именно эти цифры говорят о работе сердца и сосудов. Систолическое (верхнее) давление показывает, с какой силой сердце выталкивает кровь в артерии, а диастолическое (нижнее) – как сосуды поддерживают кровоток в момент отдыха сердца. Для взрослых тревожным сигналом являются цифры </w:t>
      </w: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140/90 мм рт. ст.</w:t>
      </w: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 и выше. </w:t>
      </w: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Однако нормальные показатели давления у детей значительно ниже, чем у взрослых.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При оценке детского артериального давления врачи ориентируются на специальные таблицы, которые учитывают три ключевых фактора: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·         Возраст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·         Пол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·         Рост ребенка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Именно эти параметры помогают определить, какие значения давления будут нормой для конкретного ребенка, а какие – поводом для консультации с кардиологом.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Как правильно измерить давление у ребенка?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Чтобы определить, соответствует ли давление ребёнка норме, важно соблюдать два ключевых правила: правильный подбор манжеты и измерение в состоянии покоя.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Детское давление нельзя измерять взрослой манжетой – это исказит результат. Существует три размера манжет для разных возрастных групп, и важно подобрать ту, которая соответствует окружности плеча ребенка. Только правильно подобранная манжета обеспечит точные цифры артериального давления.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Условия измерения: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Давление у детей (с 3 лет и старше) измеряют сидя, после 3–5 минут отдыха. Перед замером нужно исключить: физические нагрузки (минимум 1 час), прием пищи (особенно сладкого или солёного), кофе и тонизирующие напитки (включая колу и энергетики). Важная деталь: даже оживлённый разговор или эмоциональное возбуждение могут временно повысить давление – это нормально.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noProof/>
          <w:color w:val="003449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210425" cy="6191250"/>
            <wp:effectExtent l="0" t="0" r="9525" b="0"/>
            <wp:docPr id="3" name="Рисунок 3" descr="https://dgb25.mznn.ru/upload/medialibrary/413/41302a05334d39a2935f095dda5579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gb25.mznn.ru/upload/medialibrary/413/41302a05334d39a2935f095dda55795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Почему у детей повышается давление?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Повышенное артериальное давление у детей – это не самостоятельное заболевание, а симптом, за которым могут скрываться разные причины.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У взрослых гипертония чаще связана с наследственностью, стрессом, питанием и вредными привычками. У детей же высокое давление обычно указывает на конкретное заболевание, которое нужно выявить и лечить.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lastRenderedPageBreak/>
        <w:t>Чаще всего давление у детей повышается из-за: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·         Почечных патологий (болезни почечной ткани, сужение почечных артерий)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 xml:space="preserve">·         Сердечно-сосудистых аномалий (например, </w:t>
      </w:r>
      <w:proofErr w:type="spellStart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коарктация</w:t>
      </w:r>
      <w:proofErr w:type="spellEnd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 xml:space="preserve"> аорты – сужение главной артерии)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·         Эндокринных нарушений (избыток гормонов, влияющих на давление)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 xml:space="preserve">·         Воспалительных поражений сосудов (например, </w:t>
      </w:r>
      <w:proofErr w:type="spellStart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аортоартериит</w:t>
      </w:r>
      <w:proofErr w:type="spellEnd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)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Важный момент: многие из этих состояний излечимы, если вовремя поставить диагноз!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Как ищут причину?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Ребенку с гипертензией назначают расширенное обследование: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·         УЗИ почек и брюшной полости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·         Анализы на гормоны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·         КТ/МРТ (при подозрении на сосудистые аномалии)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Если причина не найдена?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 xml:space="preserve">Когда все обследования пройдены, а явной патологии нет, говорят об </w:t>
      </w:r>
      <w:proofErr w:type="spellStart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эссенциальной</w:t>
      </w:r>
      <w:proofErr w:type="spellEnd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 xml:space="preserve"> гипертензии (первичной гипертонии). Она чаще возникает у подростков и требует: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·         Коррекции образа жизни (самый сложный, но важный этап!)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·         Медикаментозной терапии (при стойком повышении давления)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Такую гипертонию редко удается вылечить полностью – но можно взять под контроль и предотвратить осложнения.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noProof/>
          <w:color w:val="003449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210425" cy="6200775"/>
            <wp:effectExtent l="0" t="0" r="9525" b="9525"/>
            <wp:docPr id="2" name="Рисунок 2" descr="https://dgb25.mznn.ru/upload/medialibrary/ea7/ea7bfdf70ba07ff6bb34dff945ea39b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gb25.mznn.ru/upload/medialibrary/ea7/ea7bfdf70ba07ff6bb34dff945ea39bf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0425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Коротко для родителей: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Если у ребенка повышено давление – это повод для углубленного обследования. В большинстве случаев найдется конкретная причина, которую можно устранить. Если же установлен диагноз «</w:t>
      </w:r>
      <w:proofErr w:type="spellStart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эссенциальная</w:t>
      </w:r>
      <w:proofErr w:type="spellEnd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 xml:space="preserve"> гипертензия» – потребуется изменение привычек и, возможно, лекарства.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Однократное повышение давления – ещё не болезнь. Диагноз рассматривают только в случае стабильного превышения нормы в состоянии покоя.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lastRenderedPageBreak/>
        <w:t>Артериальная гипертензия у подростков: семейные риски и спорт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Сегодня артериальная гипертензия у подростков выходит на первое место в структуре сердечно-сосудистых заболеваний и во многом в последующем определяет картину сердечно-сосудистой патологии у взрослых. Атеросклероз, ишемическая болезнь сердца, гипертоническая болезнь – истоки этих заболеваний родом из детства. Поэтому, когда мы говорим о профилактике заболеваний сердца, мы рассматриваем коренные причины, среди которых формирование в семье модели поведения, пищевых привычек, характера физической активности и т.д.  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Как себя проявляет артериальная гипертензия?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Зачатую – никак. Но это могут быть головные боли, вялость, быстрая утомляемость. Достоверно определить наличие артериальной гипертонии у ребенка можно только одним способом – измерить артериальное давление. Поэтому проходя профилактический осмотр в поликлинике, обратите внимание медицинских работников на то, чтобы это обследование было выполнено.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Артериальная гипертензия и спортивная нагрузка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 xml:space="preserve">Любая нагрузка повышает давление, это нормальное явление. Но есть определенные критерии. Выполняя тест с нагрузкой, мы внимательно следим за показателями давления: если обследование приходится прекратить, поскольку артериальное давление уже очень высоко, а пульс еще не достиг </w:t>
      </w:r>
      <w:proofErr w:type="spellStart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субмаксимальной</w:t>
      </w:r>
      <w:proofErr w:type="spellEnd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 xml:space="preserve"> частоты, то это является поводом для дополнительного обследования, </w:t>
      </w:r>
      <w:proofErr w:type="gramStart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например</w:t>
      </w:r>
      <w:proofErr w:type="gramEnd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 xml:space="preserve"> выполнения суточного </w:t>
      </w:r>
      <w:proofErr w:type="spellStart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мониторирования</w:t>
      </w:r>
      <w:proofErr w:type="spellEnd"/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 xml:space="preserve"> артериального давления. Возможно, это просто проявление слишком интенсивных тренировок, и вопрос лишь в том, чтобы снизить нагрузку. Но возможно показатели «зашкаливают» неспроста, и это повод обратить на юного пациента особое внимание. Настороженность вызывает и ситуация, когда давление долго не нормализуется после прекращения теста.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jc w:val="center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bookmarkStart w:id="0" w:name="_GoBack"/>
      <w:r w:rsidRPr="00C271B0">
        <w:rPr>
          <w:rFonts w:ascii="Arial" w:eastAsia="Times New Roman" w:hAnsi="Arial" w:cs="Arial"/>
          <w:noProof/>
          <w:color w:val="003449"/>
          <w:sz w:val="24"/>
          <w:szCs w:val="24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7115175" cy="6962775"/>
            <wp:effectExtent l="0" t="0" r="9525" b="9525"/>
            <wp:docPr id="1" name="Рисунок 1" descr="https://dgb25.mznn.ru/upload/medialibrary/e28/e28fdb8561669bc2256d14cfc8af9d0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dgb25.mznn.ru/upload/medialibrary/e28/e28fdb8561669bc2256d14cfc8af9d0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517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Если у пациента артериальная гипертензия – надо ли запрещать ему заниматься физкультурой и спортом?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lastRenderedPageBreak/>
        <w:t>Если это связано с артериальной гипертензией 1 степени, то однозначно нет. Потому что физкультура и занятия спортом, напротив, способствуют нормализации артериального давления. Для поддержания хорошего состояния здоровья детям (старше 5 лет) рекомендуется уделять внимание физическим нагрузкам: умеренным (преимущественно аэробным) - по 30-60 минут ежедневно, и интенсивным динамическим - по 30 минут 3-4 раза в неделю. Известно, что гиподинамия является одним из факторов риска появления гипертонии и в целом сердечно-сосудистых заболеваний. Туда же относится курение, избыточное потребление углеводов, жирной пищи… Это факторы риска общие для всех заболеваний сердца.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inherit" w:eastAsia="Times New Roman" w:hAnsi="inherit" w:cs="Arial"/>
          <w:b/>
          <w:bCs/>
          <w:color w:val="003449"/>
          <w:sz w:val="24"/>
          <w:szCs w:val="24"/>
          <w:bdr w:val="none" w:sz="0" w:space="0" w:color="auto" w:frame="1"/>
          <w:lang w:eastAsia="ru-RU"/>
        </w:rPr>
        <w:t>Нужно ли юным спортсменам проходить регулярные кардиологические обследования?</w:t>
      </w:r>
    </w:p>
    <w:p w:rsidR="00C271B0" w:rsidRPr="00C271B0" w:rsidRDefault="00C271B0" w:rsidP="00C271B0">
      <w:pPr>
        <w:shd w:val="clear" w:color="auto" w:fill="FFFFFF"/>
        <w:spacing w:after="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Не только нужно, но и крайне необходимо – в специализированных врачебно-физкультурных диспансерах. В этой ситуации рассматриваются не только вопросы артериальной гипертонии, но и возможные нарушения ритма сердца, другие сердечные заболевания, которые могут привести к тяжелым осложнениям.</w:t>
      </w:r>
    </w:p>
    <w:p w:rsidR="00C271B0" w:rsidRPr="00C271B0" w:rsidRDefault="00C271B0" w:rsidP="00C271B0">
      <w:pPr>
        <w:shd w:val="clear" w:color="auto" w:fill="FFFFFF"/>
        <w:spacing w:after="100" w:line="240" w:lineRule="auto"/>
        <w:ind w:left="0"/>
        <w:textAlignment w:val="baseline"/>
        <w:rPr>
          <w:rFonts w:ascii="Arial" w:eastAsia="Times New Roman" w:hAnsi="Arial" w:cs="Arial"/>
          <w:color w:val="3B434E"/>
          <w:sz w:val="24"/>
          <w:szCs w:val="24"/>
          <w:lang w:eastAsia="ru-RU"/>
        </w:rPr>
      </w:pPr>
      <w:r w:rsidRPr="00C271B0">
        <w:rPr>
          <w:rFonts w:ascii="Arial" w:eastAsia="Times New Roman" w:hAnsi="Arial" w:cs="Arial"/>
          <w:color w:val="003449"/>
          <w:sz w:val="24"/>
          <w:szCs w:val="24"/>
          <w:bdr w:val="none" w:sz="0" w:space="0" w:color="auto" w:frame="1"/>
          <w:lang w:eastAsia="ru-RU"/>
        </w:rPr>
        <w:t>Видеоурок:    </w:t>
      </w:r>
      <w:hyperlink r:id="rId8" w:history="1">
        <w:r w:rsidRPr="00C271B0">
          <w:rPr>
            <w:rFonts w:ascii="Arial" w:eastAsia="Times New Roman" w:hAnsi="Arial" w:cs="Arial"/>
            <w:color w:val="5680B0"/>
            <w:sz w:val="24"/>
            <w:szCs w:val="24"/>
            <w:u w:val="single"/>
            <w:bdr w:val="none" w:sz="0" w:space="0" w:color="auto" w:frame="1"/>
            <w:lang w:eastAsia="ru-RU"/>
          </w:rPr>
          <w:t>https://yandex.ru/video/preview/12075615274271837601</w:t>
        </w:r>
      </w:hyperlink>
    </w:p>
    <w:p w:rsidR="007B6F47" w:rsidRDefault="00C271B0"/>
    <w:sectPr w:rsidR="007B6F47" w:rsidSect="00330F9E">
      <w:pgSz w:w="11906" w:h="16838"/>
      <w:pgMar w:top="227" w:right="566" w:bottom="4962" w:left="22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1B0"/>
    <w:rsid w:val="00154F4C"/>
    <w:rsid w:val="001D542F"/>
    <w:rsid w:val="002A3E1A"/>
    <w:rsid w:val="00321B23"/>
    <w:rsid w:val="00330F9E"/>
    <w:rsid w:val="003C1217"/>
    <w:rsid w:val="00625799"/>
    <w:rsid w:val="006E0AA4"/>
    <w:rsid w:val="0072760F"/>
    <w:rsid w:val="009C7CF6"/>
    <w:rsid w:val="009F76D5"/>
    <w:rsid w:val="00A2200F"/>
    <w:rsid w:val="00AE02B7"/>
    <w:rsid w:val="00C271B0"/>
    <w:rsid w:val="00CF6593"/>
    <w:rsid w:val="00D03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69C10-ACD2-4124-8CCB-B395EEFC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  <w:ind w:left="62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271B0"/>
    <w:pPr>
      <w:spacing w:before="100" w:beforeAutospacing="1" w:after="100" w:afterAutospacing="1" w:line="240" w:lineRule="auto"/>
      <w:ind w:left="0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71B0"/>
    <w:rPr>
      <w:rFonts w:eastAsia="Times New Roman"/>
      <w:b/>
      <w:bCs/>
      <w:color w:val="auto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271B0"/>
    <w:pPr>
      <w:spacing w:before="100" w:beforeAutospacing="1" w:after="100" w:afterAutospacing="1" w:line="240" w:lineRule="auto"/>
      <w:ind w:left="0"/>
    </w:pPr>
    <w:rPr>
      <w:rFonts w:eastAsia="Times New Roman"/>
      <w:color w:val="auto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271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0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159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86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12075615274271837601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1078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ZverDVD</Company>
  <LinksUpToDate>false</LinksUpToDate>
  <CharactersWithSpaces>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1</cp:revision>
  <dcterms:created xsi:type="dcterms:W3CDTF">2026-07-29T12:06:00Z</dcterms:created>
  <dcterms:modified xsi:type="dcterms:W3CDTF">2026-07-29T12:06:00Z</dcterms:modified>
</cp:coreProperties>
</file>